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2107" w14:textId="2C976423" w:rsidR="00217C65" w:rsidRDefault="00217C65" w:rsidP="00217C65">
      <w:pPr>
        <w:spacing w:before="120" w:after="120"/>
        <w:jc w:val="center"/>
        <w:rPr>
          <w:b/>
          <w:bCs/>
        </w:rPr>
      </w:pPr>
      <w:r>
        <w:rPr>
          <w:b/>
          <w:bCs/>
        </w:rPr>
        <w:t xml:space="preserve">PROYECTO DE CIRCULAR QUE MODIFICA LOS LIBROS I Y V DEL </w:t>
      </w:r>
      <w:r w:rsidRPr="0092657C">
        <w:rPr>
          <w:b/>
          <w:bCs/>
        </w:rPr>
        <w:t>COMPENDIO DE NORMAS DEL SEGURO SOCIAL DE ACCIDENTES DEL TRABAJO Y ENFERMEDADES PROFESIONALES DE LA LEY N°16.744</w:t>
      </w:r>
    </w:p>
    <w:p w14:paraId="64AFD61E" w14:textId="77777777" w:rsidR="00217C65" w:rsidRPr="0092657C" w:rsidRDefault="00217C65" w:rsidP="00217C65">
      <w:pPr>
        <w:spacing w:before="120" w:after="120"/>
        <w:jc w:val="center"/>
        <w:rPr>
          <w:b/>
          <w:bCs/>
        </w:rPr>
      </w:pPr>
    </w:p>
    <w:p w14:paraId="48B62F2A" w14:textId="77777777" w:rsidR="00217C65" w:rsidRDefault="00217C65" w:rsidP="00217C65">
      <w:pPr>
        <w:spacing w:before="120" w:after="120"/>
        <w:jc w:val="both"/>
        <w:rPr>
          <w:rFonts w:cstheme="minorHAnsi"/>
          <w:color w:val="000000" w:themeColor="text1"/>
        </w:rPr>
      </w:pPr>
      <w:r>
        <w:t xml:space="preserve">Esta </w:t>
      </w:r>
      <w:r>
        <w:rPr>
          <w:rFonts w:cstheme="minorHAnsi"/>
          <w:color w:val="000000" w:themeColor="text1"/>
        </w:rPr>
        <w:t>circular complementa y/o modifica las instrucciones del Compendio de Normas del Seguro de la Ley N°16.744, en los siguientes aspectos:</w:t>
      </w:r>
    </w:p>
    <w:p w14:paraId="103C382D" w14:textId="46F7EDDF" w:rsidR="00217C65" w:rsidRDefault="00217C65" w:rsidP="00217C65">
      <w:pPr>
        <w:pStyle w:val="Prrafodelista"/>
        <w:numPr>
          <w:ilvl w:val="0"/>
          <w:numId w:val="8"/>
        </w:numPr>
        <w:spacing w:before="120" w:after="120"/>
        <w:ind w:left="426" w:hanging="426"/>
        <w:contextualSpacing w:val="0"/>
        <w:jc w:val="both"/>
      </w:pPr>
      <w:r>
        <w:t>S</w:t>
      </w:r>
      <w:r w:rsidRPr="0088493C">
        <w:t xml:space="preserve">e </w:t>
      </w:r>
      <w:r>
        <w:t>modifica el número 2, letra D, Título IV, del Libro I, precisando que los administradores delegados pueden contratar con un prestador externo el otorgamiento de prestaciones médicas, pero  solo en forma excepcional y para situaciones específicas, por ejemplo, cuando se trate de prestaciones de alta complejidad disponibles en determinados centros de salud del país.</w:t>
      </w:r>
    </w:p>
    <w:p w14:paraId="7143C89F" w14:textId="2DE39013" w:rsidR="00217C65" w:rsidRDefault="00C41A3B" w:rsidP="00217C65">
      <w:pPr>
        <w:pStyle w:val="Prrafodelista"/>
        <w:numPr>
          <w:ilvl w:val="0"/>
          <w:numId w:val="8"/>
        </w:numPr>
        <w:spacing w:before="120" w:after="120"/>
        <w:ind w:left="426" w:hanging="426"/>
        <w:contextualSpacing w:val="0"/>
        <w:jc w:val="both"/>
      </w:pPr>
      <w:r>
        <w:t>Por otra parte, d</w:t>
      </w:r>
      <w:r w:rsidR="00217C65">
        <w:t xml:space="preserve">e acuerdo con las instrucciones actualmente vigentes, sólo en los policlínicos que los organismos administradores proveen a sus entidades empleadoras adherentes a título gratuito y que se encuentran a cargo de un médico de su dependencia, dicho profesional puede calificar como accidentes del trabajo o como accidentes comunes, aquellos siniestros de los que dispone de antecedentes suficientes para calificar. </w:t>
      </w:r>
    </w:p>
    <w:p w14:paraId="50747765" w14:textId="227EA6FF" w:rsidR="00217C65" w:rsidRDefault="00217C65" w:rsidP="00217C65">
      <w:pPr>
        <w:pStyle w:val="Prrafodelista"/>
        <w:spacing w:before="120" w:after="120"/>
        <w:ind w:left="426"/>
        <w:contextualSpacing w:val="0"/>
        <w:jc w:val="both"/>
      </w:pPr>
      <w:r>
        <w:t>En ese sentido, este proyecto de circular modifica el número 3, Letra B, Título II, del Libro V, posibilitando que también en los policlínicos provistos por los organismos administradores a título oneroso, el médico a cargo pueda calificar accidentes, cuando dispone de antecedentes suficientes para</w:t>
      </w:r>
      <w:r w:rsidR="00C41A3B">
        <w:t xml:space="preserve"> su calificación</w:t>
      </w:r>
      <w:r>
        <w:t>, pero solo si esos antecedentes permitan concluir que es un accidente del trabajo. Por el contrario, si permiten concluir que es un accidente común, no podrá calificarlos</w:t>
      </w:r>
      <w:r w:rsidR="00C41A3B">
        <w:t xml:space="preserve">, debiendo remitir los antecedentes para su calificación </w:t>
      </w:r>
      <w:r w:rsidR="00C41A3B" w:rsidRPr="00C41A3B">
        <w:t>a la agencia o dependencia del organismo administrador</w:t>
      </w:r>
      <w:r>
        <w:t xml:space="preserve">. </w:t>
      </w:r>
    </w:p>
    <w:p w14:paraId="1F152C72" w14:textId="77777777" w:rsidR="00217C65" w:rsidRDefault="00217C65" w:rsidP="00217C65">
      <w:pPr>
        <w:pStyle w:val="Prrafodelista"/>
        <w:numPr>
          <w:ilvl w:val="0"/>
          <w:numId w:val="8"/>
        </w:numPr>
        <w:spacing w:before="120" w:after="120"/>
        <w:ind w:left="426" w:hanging="426"/>
        <w:contextualSpacing w:val="0"/>
        <w:jc w:val="both"/>
      </w:pPr>
      <w:r>
        <w:t xml:space="preserve">En otro orden, cualquier sea título (gratuito u oneroso) en virtud del cual se provee el policlínico, se establece que la derivación del trabajador a la agencia o dependencia del organismo administrador solo procederá cuando, a juicio del médico a cargo, sea necesario para su tratamiento o su evaluación médica. </w:t>
      </w:r>
    </w:p>
    <w:p w14:paraId="0A56C139" w14:textId="77777777" w:rsidR="00217C65" w:rsidRPr="004B644C" w:rsidRDefault="00217C65" w:rsidP="00217C65">
      <w:pPr>
        <w:jc w:val="both"/>
        <w:rPr>
          <w:lang w:val="es-ES"/>
        </w:rPr>
      </w:pPr>
      <w:r w:rsidRPr="004B644C">
        <w:rPr>
          <w:lang w:val="es-ES"/>
        </w:rPr>
        <w:t xml:space="preserve">Para efectuar comentarios al presente proyecto de circular, se solicita enviar el archivo que se adjunta a continuación, al correo electrónico </w:t>
      </w:r>
      <w:hyperlink r:id="rId7" w:history="1">
        <w:r w:rsidRPr="004B644C">
          <w:rPr>
            <w:rStyle w:val="Hipervnculo"/>
            <w:lang w:val="es-ES"/>
          </w:rPr>
          <w:t>isesa</w:t>
        </w:r>
        <w:r w:rsidRPr="00411FFE">
          <w:rPr>
            <w:rStyle w:val="Hipervnculo"/>
          </w:rPr>
          <w:t>t</w:t>
        </w:r>
        <w:r w:rsidRPr="004B644C">
          <w:rPr>
            <w:rStyle w:val="Hipervnculo"/>
            <w:lang w:val="es-ES"/>
          </w:rPr>
          <w:t>@suseso.cl</w:t>
        </w:r>
      </w:hyperlink>
      <w:r w:rsidRPr="004B644C">
        <w:rPr>
          <w:lang w:val="es-ES"/>
        </w:rPr>
        <w:t>.</w:t>
      </w:r>
    </w:p>
    <w:p w14:paraId="43C5A614" w14:textId="77777777" w:rsidR="004D3971" w:rsidRPr="004D3971" w:rsidRDefault="004D3971" w:rsidP="004D3971">
      <w:pPr>
        <w:spacing w:before="120" w:after="120"/>
        <w:jc w:val="both"/>
        <w:rPr>
          <w:lang w:val="es-ES"/>
        </w:rPr>
      </w:pPr>
    </w:p>
    <w:p w14:paraId="341152B2" w14:textId="3294A449" w:rsidR="00B64BF5" w:rsidRDefault="00B64BF5" w:rsidP="00B64BF5">
      <w:pPr>
        <w:spacing w:before="120" w:after="120"/>
        <w:ind w:left="425"/>
        <w:jc w:val="both"/>
      </w:pPr>
    </w:p>
    <w:p w14:paraId="0B6F5D77" w14:textId="7BBB9DC3" w:rsidR="00F455ED" w:rsidRDefault="00F455ED" w:rsidP="00B64BF5">
      <w:pPr>
        <w:spacing w:before="120" w:after="120"/>
        <w:ind w:left="425"/>
        <w:jc w:val="both"/>
      </w:pPr>
    </w:p>
    <w:p w14:paraId="67A046E9" w14:textId="59587AFE" w:rsidR="00F455ED" w:rsidRDefault="00F455ED" w:rsidP="00B64BF5">
      <w:pPr>
        <w:spacing w:before="120" w:after="120"/>
        <w:ind w:left="425"/>
        <w:jc w:val="both"/>
      </w:pPr>
    </w:p>
    <w:p w14:paraId="10A562BB" w14:textId="5FCA1E40" w:rsidR="00F455ED" w:rsidRDefault="00F455ED" w:rsidP="00AF04D7">
      <w:pPr>
        <w:spacing w:before="120" w:after="120"/>
        <w:jc w:val="both"/>
        <w:sectPr w:rsidR="00F455ED">
          <w:headerReference w:type="default" r:id="rId8"/>
          <w:footerReference w:type="default" r:id="rId9"/>
          <w:pgSz w:w="12240" w:h="15840"/>
          <w:pgMar w:top="1417" w:right="1701" w:bottom="1417" w:left="1701" w:header="708" w:footer="708" w:gutter="0"/>
          <w:cols w:space="708"/>
          <w:docGrid w:linePitch="360"/>
        </w:sectPr>
      </w:pPr>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6B791A">
        <w:trPr>
          <w:jc w:val="center"/>
        </w:trPr>
        <w:tc>
          <w:tcPr>
            <w:tcW w:w="12328" w:type="dxa"/>
            <w:gridSpan w:val="5"/>
          </w:tcPr>
          <w:p w14:paraId="7262243B" w14:textId="60F2576B" w:rsidR="00F455ED" w:rsidRPr="001854AB" w:rsidRDefault="00F455ED" w:rsidP="00C41A3B">
            <w:pPr>
              <w:spacing w:before="120" w:after="120"/>
              <w:jc w:val="center"/>
              <w:rPr>
                <w:b/>
                <w:bCs/>
                <w:sz w:val="28"/>
                <w:szCs w:val="28"/>
              </w:rPr>
            </w:pPr>
            <w:r w:rsidRPr="001854AB">
              <w:rPr>
                <w:b/>
                <w:bCs/>
                <w:sz w:val="28"/>
                <w:szCs w:val="28"/>
              </w:rPr>
              <w:lastRenderedPageBreak/>
              <w:t>OBSERVACIONES AL PROYECTO DE CIRCULAR</w:t>
            </w:r>
            <w:r w:rsidR="00C41A3B">
              <w:rPr>
                <w:b/>
                <w:bCs/>
                <w:sz w:val="28"/>
                <w:szCs w:val="28"/>
              </w:rPr>
              <w:t xml:space="preserve"> </w:t>
            </w:r>
            <w:r w:rsidR="00772148">
              <w:rPr>
                <w:b/>
                <w:bCs/>
                <w:sz w:val="28"/>
                <w:szCs w:val="28"/>
              </w:rPr>
              <w:t xml:space="preserve">QUE </w:t>
            </w:r>
            <w:r w:rsidR="004A1EAF" w:rsidRPr="00772148">
              <w:rPr>
                <w:b/>
                <w:bCs/>
                <w:sz w:val="28"/>
                <w:szCs w:val="28"/>
              </w:rPr>
              <w:t>MODIFICA LOS LIBROS I Y V DEL COMPENDIO DE NORMAS DEL SEGURO SOCIAL DE ACCIDENTES DEL TRABAJO Y ENFERMEDADES PROFESIONALES DE LA LEY N°16.744</w:t>
            </w:r>
          </w:p>
        </w:tc>
      </w:tr>
      <w:tr w:rsidR="00F455ED" w14:paraId="29B45B0C" w14:textId="77777777" w:rsidTr="006B791A">
        <w:trPr>
          <w:jc w:val="center"/>
        </w:trPr>
        <w:tc>
          <w:tcPr>
            <w:tcW w:w="1696" w:type="dxa"/>
            <w:shd w:val="clear" w:color="auto" w:fill="2F5496" w:themeFill="accent1" w:themeFillShade="BF"/>
          </w:tcPr>
          <w:p w14:paraId="50A32451" w14:textId="77777777" w:rsidR="00F455ED" w:rsidRPr="001854AB" w:rsidRDefault="00F455ED" w:rsidP="006B791A">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6B791A">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O </w:t>
            </w:r>
            <w:r w:rsidRPr="001854AB">
              <w:rPr>
                <w:color w:val="FFFFFF" w:themeColor="background1"/>
              </w:rPr>
              <w:t xml:space="preserve"> PROYECTO</w:t>
            </w:r>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6B791A">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COMPENDIO, </w:t>
            </w:r>
            <w:r w:rsidRPr="001854AB">
              <w:rPr>
                <w:color w:val="FFFFFF" w:themeColor="background1"/>
              </w:rPr>
              <w:t xml:space="preserve"> OBJETO DEL COMENTARIO</w:t>
            </w:r>
          </w:p>
        </w:tc>
        <w:tc>
          <w:tcPr>
            <w:tcW w:w="2835" w:type="dxa"/>
            <w:shd w:val="clear" w:color="auto" w:fill="2F5496" w:themeFill="accent1" w:themeFillShade="BF"/>
          </w:tcPr>
          <w:p w14:paraId="72E6EEAF" w14:textId="77777777" w:rsidR="00F455ED" w:rsidRPr="001854AB" w:rsidRDefault="00F455ED" w:rsidP="006B791A">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6B791A">
            <w:pPr>
              <w:rPr>
                <w:color w:val="FFFFFF" w:themeColor="background1"/>
              </w:rPr>
            </w:pPr>
            <w:r w:rsidRPr="001854AB">
              <w:rPr>
                <w:color w:val="FFFFFF" w:themeColor="background1"/>
              </w:rPr>
              <w:t>COMENTARIOS</w:t>
            </w:r>
          </w:p>
          <w:p w14:paraId="0F6ED37F" w14:textId="77777777" w:rsidR="00F455ED" w:rsidRPr="001854AB" w:rsidRDefault="00F455ED" w:rsidP="006B791A">
            <w:pPr>
              <w:rPr>
                <w:color w:val="FFFFFF" w:themeColor="background1"/>
              </w:rPr>
            </w:pPr>
            <w:r w:rsidRPr="001854AB">
              <w:rPr>
                <w:color w:val="FFFFFF" w:themeColor="background1"/>
              </w:rPr>
              <w:t>DE LA PERSONA O ENTIDAD</w:t>
            </w:r>
          </w:p>
        </w:tc>
      </w:tr>
      <w:tr w:rsidR="00F455ED" w14:paraId="55043460" w14:textId="77777777" w:rsidTr="006B791A">
        <w:trPr>
          <w:jc w:val="center"/>
        </w:trPr>
        <w:tc>
          <w:tcPr>
            <w:tcW w:w="1696" w:type="dxa"/>
          </w:tcPr>
          <w:p w14:paraId="07159FC6" w14:textId="77777777" w:rsidR="00F455ED" w:rsidRDefault="00F455ED" w:rsidP="006B791A">
            <w:r>
              <w:t>Ejemplo:</w:t>
            </w:r>
          </w:p>
          <w:p w14:paraId="639F1C2F" w14:textId="77777777" w:rsidR="00F455ED" w:rsidRDefault="00F455ED" w:rsidP="006B791A"/>
          <w:p w14:paraId="6A092C2F" w14:textId="77777777" w:rsidR="00F455ED" w:rsidRDefault="00F455ED" w:rsidP="006B791A">
            <w:r w:rsidRPr="00046CC8">
              <w:rPr>
                <w:color w:val="808080" w:themeColor="background1" w:themeShade="80"/>
              </w:rPr>
              <w:t>Mutualidad de Empleadores</w:t>
            </w:r>
          </w:p>
        </w:tc>
        <w:tc>
          <w:tcPr>
            <w:tcW w:w="1985" w:type="dxa"/>
          </w:tcPr>
          <w:p w14:paraId="7CF1039A" w14:textId="77777777" w:rsidR="00F455ED" w:rsidRPr="00E80D80" w:rsidRDefault="00F455ED" w:rsidP="006B791A">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6B791A">
            <w:pPr>
              <w:jc w:val="both"/>
              <w:rPr>
                <w:color w:val="808080" w:themeColor="background1" w:themeShade="80"/>
              </w:rPr>
            </w:pPr>
          </w:p>
          <w:p w14:paraId="16F16A0E" w14:textId="77777777" w:rsidR="00F455ED" w:rsidRDefault="00F455ED" w:rsidP="006B791A">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6B791A">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6B791A"/>
        </w:tc>
        <w:tc>
          <w:tcPr>
            <w:tcW w:w="2835" w:type="dxa"/>
          </w:tcPr>
          <w:p w14:paraId="08D17E22"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67E098A5" w14:textId="77777777" w:rsidR="00F455ED" w:rsidRDefault="00F455ED" w:rsidP="006B791A">
            <w:r w:rsidRPr="00BD23B6">
              <w:rPr>
                <w:color w:val="808080" w:themeColor="background1" w:themeShade="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w:t>
            </w:r>
            <w:r w:rsidRPr="00BD23B6">
              <w:rPr>
                <w:color w:val="808080" w:themeColor="background1" w:themeShade="80"/>
              </w:rPr>
              <w:lastRenderedPageBreak/>
              <w:t>Prevención de Riesgos Profesionales y/o de los Comités Paritarios, según sea el caso, con independencia de la ocurrencia o no de siniestros de accidentes del trabajo o enfermedades profesionales.</w:t>
            </w:r>
          </w:p>
        </w:tc>
        <w:tc>
          <w:tcPr>
            <w:tcW w:w="3828" w:type="dxa"/>
          </w:tcPr>
          <w:p w14:paraId="2E4CD7EC" w14:textId="77777777" w:rsidR="00F455ED" w:rsidRDefault="00F455ED" w:rsidP="006B791A"/>
        </w:tc>
      </w:tr>
      <w:tr w:rsidR="00F455ED" w14:paraId="04D00ADE" w14:textId="77777777" w:rsidTr="006B791A">
        <w:trPr>
          <w:jc w:val="center"/>
        </w:trPr>
        <w:tc>
          <w:tcPr>
            <w:tcW w:w="1696" w:type="dxa"/>
          </w:tcPr>
          <w:p w14:paraId="1D5A3732" w14:textId="77777777" w:rsidR="00F455ED" w:rsidRDefault="00F455ED" w:rsidP="006B791A"/>
        </w:tc>
        <w:tc>
          <w:tcPr>
            <w:tcW w:w="1985" w:type="dxa"/>
          </w:tcPr>
          <w:p w14:paraId="2904375B" w14:textId="77777777" w:rsidR="00F455ED" w:rsidRDefault="00F455ED" w:rsidP="006B791A"/>
        </w:tc>
        <w:tc>
          <w:tcPr>
            <w:tcW w:w="1984" w:type="dxa"/>
          </w:tcPr>
          <w:p w14:paraId="21CC6EC2" w14:textId="77777777" w:rsidR="00F455ED" w:rsidRDefault="00F455ED" w:rsidP="006B791A"/>
        </w:tc>
        <w:tc>
          <w:tcPr>
            <w:tcW w:w="2835" w:type="dxa"/>
          </w:tcPr>
          <w:p w14:paraId="3AC1D401" w14:textId="77777777" w:rsidR="00F455ED" w:rsidRDefault="00F455ED" w:rsidP="006B791A"/>
        </w:tc>
        <w:tc>
          <w:tcPr>
            <w:tcW w:w="3828" w:type="dxa"/>
          </w:tcPr>
          <w:p w14:paraId="38EF07CD" w14:textId="77777777" w:rsidR="00F455ED" w:rsidRDefault="00F455ED" w:rsidP="006B791A"/>
          <w:p w14:paraId="450B0A5B" w14:textId="77777777" w:rsidR="00F455ED" w:rsidRDefault="00F455ED" w:rsidP="006B791A"/>
          <w:p w14:paraId="53991874" w14:textId="77777777" w:rsidR="00F455ED" w:rsidRDefault="00F455ED" w:rsidP="006B791A"/>
          <w:p w14:paraId="334BFA5A" w14:textId="77777777" w:rsidR="00F455ED" w:rsidRDefault="00F455ED" w:rsidP="006B791A"/>
        </w:tc>
      </w:tr>
      <w:tr w:rsidR="00F455ED" w14:paraId="4D762B4F" w14:textId="77777777" w:rsidTr="006B791A">
        <w:trPr>
          <w:jc w:val="center"/>
        </w:trPr>
        <w:tc>
          <w:tcPr>
            <w:tcW w:w="1696" w:type="dxa"/>
          </w:tcPr>
          <w:p w14:paraId="3C3D94A8" w14:textId="77777777" w:rsidR="00F455ED" w:rsidRDefault="00F455ED" w:rsidP="006B791A"/>
        </w:tc>
        <w:tc>
          <w:tcPr>
            <w:tcW w:w="1985" w:type="dxa"/>
          </w:tcPr>
          <w:p w14:paraId="217CB8BD" w14:textId="77777777" w:rsidR="00F455ED" w:rsidRDefault="00F455ED" w:rsidP="006B791A"/>
        </w:tc>
        <w:tc>
          <w:tcPr>
            <w:tcW w:w="1984" w:type="dxa"/>
          </w:tcPr>
          <w:p w14:paraId="48C7FDFB" w14:textId="77777777" w:rsidR="00F455ED" w:rsidRDefault="00F455ED" w:rsidP="006B791A"/>
        </w:tc>
        <w:tc>
          <w:tcPr>
            <w:tcW w:w="2835" w:type="dxa"/>
          </w:tcPr>
          <w:p w14:paraId="3B675F6C" w14:textId="77777777" w:rsidR="00F455ED" w:rsidRDefault="00F455ED" w:rsidP="006B791A"/>
        </w:tc>
        <w:tc>
          <w:tcPr>
            <w:tcW w:w="3828" w:type="dxa"/>
          </w:tcPr>
          <w:p w14:paraId="07C498E4" w14:textId="77777777" w:rsidR="00F455ED" w:rsidRDefault="00F455ED" w:rsidP="006B791A"/>
          <w:p w14:paraId="1C2A1076" w14:textId="77777777" w:rsidR="00F455ED" w:rsidRDefault="00F455ED" w:rsidP="006B791A"/>
          <w:p w14:paraId="14C64A19" w14:textId="77777777" w:rsidR="00F455ED" w:rsidRDefault="00F455ED" w:rsidP="006B791A"/>
          <w:p w14:paraId="161562A6" w14:textId="77777777" w:rsidR="00F455ED" w:rsidRDefault="00F455ED" w:rsidP="006B791A"/>
        </w:tc>
      </w:tr>
      <w:tr w:rsidR="00F455ED" w14:paraId="53D6CDBC" w14:textId="77777777" w:rsidTr="006B791A">
        <w:trPr>
          <w:jc w:val="center"/>
        </w:trPr>
        <w:tc>
          <w:tcPr>
            <w:tcW w:w="1696" w:type="dxa"/>
          </w:tcPr>
          <w:p w14:paraId="49684798" w14:textId="77777777" w:rsidR="00F455ED" w:rsidRDefault="00F455ED" w:rsidP="006B791A"/>
        </w:tc>
        <w:tc>
          <w:tcPr>
            <w:tcW w:w="1985" w:type="dxa"/>
          </w:tcPr>
          <w:p w14:paraId="408F8083" w14:textId="77777777" w:rsidR="00F455ED" w:rsidRDefault="00F455ED" w:rsidP="006B791A"/>
        </w:tc>
        <w:tc>
          <w:tcPr>
            <w:tcW w:w="1984" w:type="dxa"/>
          </w:tcPr>
          <w:p w14:paraId="5C4209D0" w14:textId="77777777" w:rsidR="00F455ED" w:rsidRDefault="00F455ED" w:rsidP="006B791A"/>
        </w:tc>
        <w:tc>
          <w:tcPr>
            <w:tcW w:w="2835" w:type="dxa"/>
          </w:tcPr>
          <w:p w14:paraId="6C7F63CD" w14:textId="77777777" w:rsidR="00F455ED" w:rsidRDefault="00F455ED" w:rsidP="006B791A"/>
        </w:tc>
        <w:tc>
          <w:tcPr>
            <w:tcW w:w="3828" w:type="dxa"/>
          </w:tcPr>
          <w:p w14:paraId="6E24973F" w14:textId="77777777" w:rsidR="00F455ED" w:rsidRDefault="00F455ED" w:rsidP="006B791A"/>
          <w:p w14:paraId="0CCB3BC2" w14:textId="77777777" w:rsidR="00F455ED" w:rsidRDefault="00F455ED" w:rsidP="006B791A"/>
          <w:p w14:paraId="6BC03C4B" w14:textId="77777777" w:rsidR="00F455ED" w:rsidRDefault="00F455ED" w:rsidP="006B791A"/>
          <w:p w14:paraId="48D5F9A3" w14:textId="77777777" w:rsidR="00F455ED" w:rsidRDefault="00F455ED" w:rsidP="006B791A"/>
        </w:tc>
      </w:tr>
      <w:tr w:rsidR="00F455ED" w14:paraId="36C3226B" w14:textId="77777777" w:rsidTr="006B791A">
        <w:trPr>
          <w:jc w:val="center"/>
        </w:trPr>
        <w:tc>
          <w:tcPr>
            <w:tcW w:w="1696" w:type="dxa"/>
          </w:tcPr>
          <w:p w14:paraId="729F983C" w14:textId="77777777" w:rsidR="00F455ED" w:rsidRDefault="00F455ED" w:rsidP="006B791A"/>
        </w:tc>
        <w:tc>
          <w:tcPr>
            <w:tcW w:w="1985" w:type="dxa"/>
          </w:tcPr>
          <w:p w14:paraId="6FA0280F" w14:textId="77777777" w:rsidR="00F455ED" w:rsidRDefault="00F455ED" w:rsidP="006B791A"/>
        </w:tc>
        <w:tc>
          <w:tcPr>
            <w:tcW w:w="1984" w:type="dxa"/>
          </w:tcPr>
          <w:p w14:paraId="6E2DC7CD" w14:textId="77777777" w:rsidR="00F455ED" w:rsidRDefault="00F455ED" w:rsidP="006B791A"/>
        </w:tc>
        <w:tc>
          <w:tcPr>
            <w:tcW w:w="2835" w:type="dxa"/>
          </w:tcPr>
          <w:p w14:paraId="6D56E327" w14:textId="77777777" w:rsidR="00F455ED" w:rsidRDefault="00F455ED" w:rsidP="006B791A"/>
        </w:tc>
        <w:tc>
          <w:tcPr>
            <w:tcW w:w="3828" w:type="dxa"/>
          </w:tcPr>
          <w:p w14:paraId="39554DB9" w14:textId="77777777" w:rsidR="00F455ED" w:rsidRDefault="00F455ED" w:rsidP="006B791A"/>
          <w:p w14:paraId="1893841B" w14:textId="77777777" w:rsidR="00F455ED" w:rsidRDefault="00F455ED" w:rsidP="006B791A"/>
          <w:p w14:paraId="6E3FC7BD" w14:textId="77777777" w:rsidR="00F455ED" w:rsidRDefault="00F455ED" w:rsidP="006B791A"/>
          <w:p w14:paraId="1FDE85E3" w14:textId="77777777" w:rsidR="00F455ED" w:rsidRDefault="00F455ED" w:rsidP="006B791A"/>
        </w:tc>
      </w:tr>
      <w:tr w:rsidR="00F455ED" w14:paraId="13C41C26" w14:textId="77777777" w:rsidTr="006B791A">
        <w:trPr>
          <w:jc w:val="center"/>
        </w:trPr>
        <w:tc>
          <w:tcPr>
            <w:tcW w:w="1696" w:type="dxa"/>
          </w:tcPr>
          <w:p w14:paraId="770C2B40" w14:textId="77777777" w:rsidR="00F455ED" w:rsidRDefault="00F455ED" w:rsidP="006B791A"/>
        </w:tc>
        <w:tc>
          <w:tcPr>
            <w:tcW w:w="1985" w:type="dxa"/>
          </w:tcPr>
          <w:p w14:paraId="28E421EC" w14:textId="77777777" w:rsidR="00F455ED" w:rsidRDefault="00F455ED" w:rsidP="006B791A"/>
        </w:tc>
        <w:tc>
          <w:tcPr>
            <w:tcW w:w="1984" w:type="dxa"/>
          </w:tcPr>
          <w:p w14:paraId="52F63552" w14:textId="77777777" w:rsidR="00F455ED" w:rsidRDefault="00F455ED" w:rsidP="006B791A"/>
        </w:tc>
        <w:tc>
          <w:tcPr>
            <w:tcW w:w="2835" w:type="dxa"/>
          </w:tcPr>
          <w:p w14:paraId="4A687BC8" w14:textId="77777777" w:rsidR="00F455ED" w:rsidRDefault="00F455ED" w:rsidP="006B791A"/>
        </w:tc>
        <w:tc>
          <w:tcPr>
            <w:tcW w:w="3828" w:type="dxa"/>
          </w:tcPr>
          <w:p w14:paraId="25617E33" w14:textId="77777777" w:rsidR="00F455ED" w:rsidRDefault="00F455ED" w:rsidP="006B791A"/>
          <w:p w14:paraId="28333C80" w14:textId="77777777" w:rsidR="00F455ED" w:rsidRDefault="00F455ED" w:rsidP="006B791A"/>
          <w:p w14:paraId="50A4C966" w14:textId="77777777" w:rsidR="00F455ED" w:rsidRDefault="00F455ED" w:rsidP="006B791A"/>
          <w:p w14:paraId="5CCF3228" w14:textId="77777777" w:rsidR="00F455ED" w:rsidRDefault="00F455ED" w:rsidP="006B791A"/>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9DE1" w14:textId="77777777" w:rsidR="0009073A" w:rsidRDefault="0009073A" w:rsidP="00807ED0">
      <w:pPr>
        <w:spacing w:after="0" w:line="240" w:lineRule="auto"/>
      </w:pPr>
      <w:r>
        <w:separator/>
      </w:r>
    </w:p>
  </w:endnote>
  <w:endnote w:type="continuationSeparator" w:id="0">
    <w:p w14:paraId="366383A8" w14:textId="77777777" w:rsidR="0009073A" w:rsidRDefault="0009073A"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55867"/>
      <w:docPartObj>
        <w:docPartGallery w:val="Page Numbers (Bottom of Page)"/>
        <w:docPartUnique/>
      </w:docPartObj>
    </w:sdtPr>
    <w:sdtEndPr/>
    <w:sdtContent>
      <w:p w14:paraId="1B2F0C2A" w14:textId="13DC7260" w:rsidR="00807ED0" w:rsidRDefault="00807ED0">
        <w:pPr>
          <w:pStyle w:val="Piedepgina"/>
          <w:jc w:val="center"/>
        </w:pPr>
        <w:r>
          <w:fldChar w:fldCharType="begin"/>
        </w:r>
        <w:r>
          <w:instrText>PAGE   \* MERGEFORMAT</w:instrText>
        </w:r>
        <w:r>
          <w:fldChar w:fldCharType="separate"/>
        </w:r>
        <w:r w:rsidR="00E11150" w:rsidRPr="00E11150">
          <w:rPr>
            <w:noProof/>
            <w:lang w:val="es-ES"/>
          </w:rPr>
          <w:t>1</w:t>
        </w:r>
        <w:r>
          <w:fldChar w:fldCharType="end"/>
        </w:r>
      </w:p>
    </w:sdtContent>
  </w:sdt>
  <w:p w14:paraId="398B8749" w14:textId="77777777" w:rsidR="00807ED0" w:rsidRDefault="00807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2650" w14:textId="77777777" w:rsidR="0009073A" w:rsidRDefault="0009073A" w:rsidP="00807ED0">
      <w:pPr>
        <w:spacing w:after="0" w:line="240" w:lineRule="auto"/>
      </w:pPr>
      <w:r>
        <w:separator/>
      </w:r>
    </w:p>
  </w:footnote>
  <w:footnote w:type="continuationSeparator" w:id="0">
    <w:p w14:paraId="0B5D3990" w14:textId="77777777" w:rsidR="0009073A" w:rsidRDefault="0009073A" w:rsidP="0080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E599" w14:textId="299AA81D" w:rsidR="00AF04D7" w:rsidRDefault="00AF04D7"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AF04D7" w:rsidRDefault="00AF04D7" w:rsidP="00AF04D7">
    <w:pPr>
      <w:pStyle w:val="HeaderEven"/>
      <w:ind w:left="993"/>
      <w:rPr>
        <w:szCs w:val="20"/>
      </w:rPr>
    </w:pPr>
    <w:r>
      <w:rPr>
        <w:szCs w:val="20"/>
      </w:rPr>
      <w:t>Intendencia de Seguridad y Salud en el Trabajo</w:t>
    </w:r>
  </w:p>
  <w:p w14:paraId="4AAA7177" w14:textId="753912FF" w:rsidR="00AF04D7" w:rsidRPr="00AF04D7" w:rsidRDefault="00AF04D7">
    <w:pPr>
      <w:pStyle w:val="Encabezado"/>
      <w:rPr>
        <w:lang w:val="es-ES"/>
      </w:rPr>
    </w:pPr>
  </w:p>
  <w:p w14:paraId="0E010513" w14:textId="77777777" w:rsidR="00AF04D7" w:rsidRDefault="00AF04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7F4C92"/>
    <w:multiLevelType w:val="hybridMultilevel"/>
    <w:tmpl w:val="6A361F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15:restartNumberingAfterBreak="0">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5" w15:restartNumberingAfterBreak="0">
    <w:nsid w:val="365B0F69"/>
    <w:multiLevelType w:val="hybridMultilevel"/>
    <w:tmpl w:val="2118055A"/>
    <w:lvl w:ilvl="0" w:tplc="8CB8FFAA">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C"/>
    <w:rsid w:val="00055634"/>
    <w:rsid w:val="00084638"/>
    <w:rsid w:val="00085F6E"/>
    <w:rsid w:val="0009073A"/>
    <w:rsid w:val="00096715"/>
    <w:rsid w:val="00107E1D"/>
    <w:rsid w:val="00124062"/>
    <w:rsid w:val="00160560"/>
    <w:rsid w:val="00183CC0"/>
    <w:rsid w:val="001910DD"/>
    <w:rsid w:val="00197805"/>
    <w:rsid w:val="00217C65"/>
    <w:rsid w:val="00273D5B"/>
    <w:rsid w:val="002A0018"/>
    <w:rsid w:val="002A71C9"/>
    <w:rsid w:val="002E1694"/>
    <w:rsid w:val="002F3EE4"/>
    <w:rsid w:val="002F5BEA"/>
    <w:rsid w:val="003510DD"/>
    <w:rsid w:val="00397EB0"/>
    <w:rsid w:val="003C5C11"/>
    <w:rsid w:val="003D236F"/>
    <w:rsid w:val="004A175F"/>
    <w:rsid w:val="004A1EAF"/>
    <w:rsid w:val="004B6D96"/>
    <w:rsid w:val="004C514E"/>
    <w:rsid w:val="004D3971"/>
    <w:rsid w:val="004E5A19"/>
    <w:rsid w:val="004F38DF"/>
    <w:rsid w:val="005133CE"/>
    <w:rsid w:val="006A1900"/>
    <w:rsid w:val="006F330D"/>
    <w:rsid w:val="00772148"/>
    <w:rsid w:val="007B0E0C"/>
    <w:rsid w:val="007B2F73"/>
    <w:rsid w:val="007E7BC1"/>
    <w:rsid w:val="00807ED0"/>
    <w:rsid w:val="008A503B"/>
    <w:rsid w:val="008C4414"/>
    <w:rsid w:val="008D1065"/>
    <w:rsid w:val="008F10DB"/>
    <w:rsid w:val="0092657C"/>
    <w:rsid w:val="00983360"/>
    <w:rsid w:val="00983BA0"/>
    <w:rsid w:val="00990B99"/>
    <w:rsid w:val="009E3F44"/>
    <w:rsid w:val="009E5760"/>
    <w:rsid w:val="00A071EE"/>
    <w:rsid w:val="00A237EC"/>
    <w:rsid w:val="00A36E4E"/>
    <w:rsid w:val="00A45B9C"/>
    <w:rsid w:val="00A83763"/>
    <w:rsid w:val="00AC2A04"/>
    <w:rsid w:val="00AF04D7"/>
    <w:rsid w:val="00B317D3"/>
    <w:rsid w:val="00B35DB0"/>
    <w:rsid w:val="00B64BF5"/>
    <w:rsid w:val="00B84A94"/>
    <w:rsid w:val="00BC2129"/>
    <w:rsid w:val="00C238D3"/>
    <w:rsid w:val="00C41A3B"/>
    <w:rsid w:val="00D426DE"/>
    <w:rsid w:val="00D74401"/>
    <w:rsid w:val="00D9613F"/>
    <w:rsid w:val="00DB123A"/>
    <w:rsid w:val="00DB1DEF"/>
    <w:rsid w:val="00DD7884"/>
    <w:rsid w:val="00E11150"/>
    <w:rsid w:val="00E358D2"/>
    <w:rsid w:val="00F353C0"/>
    <w:rsid w:val="00F4243D"/>
    <w:rsid w:val="00F44745"/>
    <w:rsid w:val="00F455ED"/>
    <w:rsid w:val="00F77C3A"/>
    <w:rsid w:val="00F85D76"/>
    <w:rsid w:val="00FA26DE"/>
    <w:rsid w:val="00FA3D51"/>
    <w:rsid w:val="00FA4566"/>
    <w:rsid w:val="00FA4FAB"/>
    <w:rsid w:val="00FC03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15:docId w15:val="{2C131D7B-4E5F-4ECC-87A6-4719DD74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Ramirez</dc:creator>
  <cp:lastModifiedBy>Erick Aguilera</cp:lastModifiedBy>
  <cp:revision>5</cp:revision>
  <dcterms:created xsi:type="dcterms:W3CDTF">2022-02-14T05:32:00Z</dcterms:created>
  <dcterms:modified xsi:type="dcterms:W3CDTF">2022-02-14T16:02:00Z</dcterms:modified>
</cp:coreProperties>
</file>