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71A2" w14:textId="77777777" w:rsidR="00E03EA9" w:rsidRPr="00E03EA9" w:rsidRDefault="00E03EA9" w:rsidP="00E03EA9">
      <w:pPr>
        <w:pStyle w:val="Default"/>
        <w:jc w:val="center"/>
        <w:rPr>
          <w:rFonts w:asciiTheme="minorHAnsi" w:hAnsiTheme="minorHAnsi" w:cstheme="minorHAnsi"/>
          <w:b/>
          <w:bCs/>
          <w:color w:val="auto"/>
        </w:rPr>
      </w:pPr>
      <w:r w:rsidRPr="00E03EA9">
        <w:rPr>
          <w:rFonts w:asciiTheme="minorHAnsi" w:hAnsiTheme="minorHAnsi" w:cstheme="minorHAnsi"/>
          <w:b/>
          <w:bCs/>
          <w:color w:val="auto"/>
        </w:rPr>
        <w:t>ANEXO N°1</w:t>
      </w:r>
    </w:p>
    <w:p w14:paraId="52944930" w14:textId="77777777" w:rsidR="00E03EA9" w:rsidRDefault="00E03EA9" w:rsidP="00E03EA9">
      <w:pPr>
        <w:pStyle w:val="Default"/>
        <w:jc w:val="both"/>
        <w:rPr>
          <w:sz w:val="22"/>
          <w:szCs w:val="22"/>
        </w:rPr>
      </w:pPr>
    </w:p>
    <w:p w14:paraId="1DC8A183" w14:textId="77777777" w:rsidR="00E03EA9" w:rsidRDefault="00E03EA9" w:rsidP="00E03EA9">
      <w:pPr>
        <w:pStyle w:val="Default"/>
        <w:jc w:val="both"/>
        <w:rPr>
          <w:sz w:val="22"/>
          <w:szCs w:val="22"/>
        </w:rPr>
      </w:pPr>
    </w:p>
    <w:p w14:paraId="34E8E7B9"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60E627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0E4939F"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C00288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D1FC737" w14:textId="77777777" w:rsidR="00CA5289" w:rsidRDefault="00E03EA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r>
        <w:rPr>
          <w:rFonts w:ascii="gobCL" w:hAnsi="gobCL" w:cs="gobCL"/>
          <w:color w:val="FFFFFF"/>
          <w:sz w:val="62"/>
          <w:szCs w:val="62"/>
        </w:rPr>
        <w:t>PROTOCOLO DE P</w:t>
      </w:r>
    </w:p>
    <w:p w14:paraId="272A72B5"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227F488C"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080EDE95" w14:textId="77777777" w:rsidR="00E03EA9" w:rsidRPr="00C65D3D" w:rsidRDefault="00E03EA9" w:rsidP="00E03EA9">
      <w:pPr>
        <w:pStyle w:val="Default"/>
        <w:pBdr>
          <w:top w:val="single" w:sz="4" w:space="1" w:color="auto"/>
          <w:left w:val="single" w:sz="4" w:space="4" w:color="auto"/>
          <w:bottom w:val="single" w:sz="4" w:space="1" w:color="auto"/>
          <w:right w:val="single" w:sz="4" w:space="4" w:color="auto"/>
        </w:pBdr>
        <w:rPr>
          <w:color w:val="auto"/>
        </w:rPr>
      </w:pPr>
      <w:r>
        <w:rPr>
          <w:rFonts w:ascii="gobCL" w:hAnsi="gobCL" w:cs="gobCL"/>
          <w:color w:val="FFFFFF"/>
          <w:sz w:val="62"/>
          <w:szCs w:val="62"/>
        </w:rPr>
        <w:t xml:space="preserve">REVENCIÓN </w:t>
      </w:r>
      <w:r>
        <w:rPr>
          <w:rFonts w:ascii="gobCL-Bold" w:hAnsi="gobCL-Bold" w:cs="gobCL-Bold"/>
          <w:b/>
          <w:bCs/>
          <w:color w:val="FFFFFF"/>
          <w:sz w:val="62"/>
          <w:szCs w:val="62"/>
        </w:rPr>
        <w:t>COVID-19</w:t>
      </w:r>
    </w:p>
    <w:p w14:paraId="3D7DA4B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sz w:val="52"/>
          <w:szCs w:val="52"/>
        </w:rPr>
      </w:pPr>
    </w:p>
    <w:p w14:paraId="1823D45F" w14:textId="77777777" w:rsidR="00E03EA9" w:rsidRPr="00CA5289" w:rsidRDefault="00E03EA9" w:rsidP="00E03EA9">
      <w:pPr>
        <w:pStyle w:val="Default"/>
        <w:pBdr>
          <w:top w:val="single" w:sz="4" w:space="1" w:color="auto"/>
          <w:left w:val="single" w:sz="4" w:space="4" w:color="auto"/>
          <w:bottom w:val="single" w:sz="4" w:space="1" w:color="auto"/>
          <w:right w:val="single" w:sz="4" w:space="4" w:color="auto"/>
        </w:pBdr>
        <w:jc w:val="center"/>
        <w:rPr>
          <w:color w:val="A6A6A6" w:themeColor="background1" w:themeShade="A6"/>
          <w:sz w:val="36"/>
          <w:szCs w:val="36"/>
        </w:rPr>
      </w:pPr>
      <w:r w:rsidRPr="00CA5289">
        <w:rPr>
          <w:color w:val="A6A6A6" w:themeColor="background1" w:themeShade="A6"/>
          <w:sz w:val="36"/>
          <w:szCs w:val="36"/>
        </w:rPr>
        <w:t>PROTOCOLO TIPO</w:t>
      </w:r>
    </w:p>
    <w:p w14:paraId="31971196" w14:textId="77777777" w:rsidR="00E03EA9" w:rsidRPr="00157BE8"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p>
    <w:p w14:paraId="0B8A6F80" w14:textId="77777777" w:rsidR="00E03EA9" w:rsidRPr="00703069"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sidRPr="00703069">
        <w:rPr>
          <w:color w:val="auto"/>
          <w:sz w:val="36"/>
          <w:szCs w:val="36"/>
        </w:rPr>
        <w:t>PROTOCOLO DE SEGURIDAD SANITARIA LABORAL COVID-19</w:t>
      </w:r>
    </w:p>
    <w:p w14:paraId="58E44A54" w14:textId="77777777" w:rsidR="002E2416" w:rsidRDefault="00E03EA9"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sidRPr="00CA5289">
        <w:rPr>
          <w:i/>
          <w:iCs/>
          <w:color w:val="A6A6A6" w:themeColor="background1" w:themeShade="A6"/>
          <w:sz w:val="36"/>
          <w:szCs w:val="36"/>
        </w:rPr>
        <w:t>[nombre de entidad empleadora</w:t>
      </w:r>
    </w:p>
    <w:p w14:paraId="490467A2" w14:textId="77777777" w:rsidR="00E03EA9" w:rsidRPr="00CA5289" w:rsidRDefault="002E2416"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Pr>
          <w:i/>
          <w:iCs/>
          <w:color w:val="A6A6A6" w:themeColor="background1" w:themeShade="A6"/>
          <w:sz w:val="36"/>
          <w:szCs w:val="36"/>
        </w:rPr>
        <w:t>RUT entidad empleadora</w:t>
      </w:r>
      <w:r w:rsidR="00E03EA9" w:rsidRPr="00CA5289">
        <w:rPr>
          <w:i/>
          <w:iCs/>
          <w:color w:val="A6A6A6" w:themeColor="background1" w:themeShade="A6"/>
          <w:sz w:val="36"/>
          <w:szCs w:val="36"/>
        </w:rPr>
        <w:t>]</w:t>
      </w:r>
    </w:p>
    <w:p w14:paraId="49089A0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A08DE45"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143E8F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54D14C9"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092340C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8780ED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0DF43ED"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303D9671"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45C1417F"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1FA73D0"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039C1C4"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62CB2F74"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7E8584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78F34D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BEA2963"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142B7A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478C185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48FCFC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C22C1E8"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C75DF7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310A8736"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BF1F82F"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r w:rsidRPr="00024A9F">
        <w:rPr>
          <w:b/>
          <w:bCs/>
          <w:i/>
          <w:iCs/>
          <w:color w:val="auto"/>
        </w:rPr>
        <w:t>Fecha</w:t>
      </w:r>
      <w:r w:rsidR="00CA5289">
        <w:rPr>
          <w:b/>
          <w:bCs/>
          <w:i/>
          <w:iCs/>
          <w:color w:val="auto"/>
        </w:rPr>
        <w:t xml:space="preserve"> elaboración versión 1</w:t>
      </w:r>
      <w:r w:rsidRPr="00024A9F">
        <w:rPr>
          <w:b/>
          <w:bCs/>
          <w:i/>
          <w:iCs/>
          <w:color w:val="auto"/>
        </w:rPr>
        <w:t>: ___/___/2021</w:t>
      </w:r>
    </w:p>
    <w:p w14:paraId="0CCB0D8D"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4D3920B"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23969633"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30CF313"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p>
    <w:p w14:paraId="02D603DC" w14:textId="77777777" w:rsidR="00E03EA9" w:rsidRDefault="00E03EA9" w:rsidP="00E03EA9">
      <w:pPr>
        <w:pStyle w:val="Default"/>
        <w:jc w:val="both"/>
        <w:rPr>
          <w:rFonts w:ascii="Times New Roman" w:hAnsi="Times New Roman" w:cs="Times New Roman"/>
          <w:b/>
          <w:bCs/>
          <w:color w:val="auto"/>
          <w:sz w:val="28"/>
          <w:szCs w:val="28"/>
        </w:rPr>
      </w:pPr>
    </w:p>
    <w:p w14:paraId="675ECE3C" w14:textId="77777777" w:rsidR="00952F64" w:rsidRDefault="00E03EA9" w:rsidP="00E03EA9">
      <w:pPr>
        <w:pStyle w:val="Default"/>
        <w:spacing w:before="120" w:after="120" w:line="276" w:lineRule="auto"/>
        <w:jc w:val="both"/>
        <w:rPr>
          <w:i/>
          <w:iCs/>
          <w:color w:val="808080" w:themeColor="background1" w:themeShade="80"/>
          <w:sz w:val="22"/>
          <w:szCs w:val="22"/>
        </w:rPr>
      </w:pPr>
      <w:r w:rsidRPr="000F1534">
        <w:rPr>
          <w:i/>
          <w:iCs/>
          <w:color w:val="808080" w:themeColor="background1" w:themeShade="80"/>
          <w:sz w:val="22"/>
          <w:szCs w:val="22"/>
        </w:rPr>
        <w:lastRenderedPageBreak/>
        <w:t>[NOTA</w:t>
      </w:r>
      <w:r w:rsidR="00952F64">
        <w:rPr>
          <w:i/>
          <w:iCs/>
          <w:color w:val="808080" w:themeColor="background1" w:themeShade="80"/>
          <w:sz w:val="22"/>
          <w:szCs w:val="22"/>
        </w:rPr>
        <w:t>S</w:t>
      </w:r>
      <w:r w:rsidRPr="000F1534">
        <w:rPr>
          <w:i/>
          <w:iCs/>
          <w:color w:val="808080" w:themeColor="background1" w:themeShade="80"/>
          <w:sz w:val="22"/>
          <w:szCs w:val="22"/>
        </w:rPr>
        <w:t>: El documento contiene algunos aspectos entre corchetes “</w:t>
      </w:r>
      <w:proofErr w:type="gramStart"/>
      <w:r w:rsidRPr="000F1534">
        <w:rPr>
          <w:i/>
          <w:iCs/>
          <w:color w:val="808080" w:themeColor="background1" w:themeShade="80"/>
          <w:sz w:val="22"/>
          <w:szCs w:val="22"/>
        </w:rPr>
        <w:t>[ ]</w:t>
      </w:r>
      <w:proofErr w:type="gramEnd"/>
      <w:r w:rsidRPr="000F1534">
        <w:rPr>
          <w:i/>
          <w:iCs/>
          <w:color w:val="808080" w:themeColor="background1" w:themeShade="80"/>
          <w:sz w:val="22"/>
          <w:szCs w:val="22"/>
        </w:rPr>
        <w:t>”, en letra cursiva y color gris, que se deben completar con la información que corresponda, por ejemplo, la identificación de la entidad empleadora o de la dependencia, del o de los responsable</w:t>
      </w:r>
      <w:r>
        <w:rPr>
          <w:i/>
          <w:iCs/>
          <w:color w:val="808080" w:themeColor="background1" w:themeShade="80"/>
          <w:sz w:val="22"/>
          <w:szCs w:val="22"/>
        </w:rPr>
        <w:t>s</w:t>
      </w:r>
      <w:r w:rsidRPr="000F1534">
        <w:rPr>
          <w:i/>
          <w:iCs/>
          <w:color w:val="808080" w:themeColor="background1" w:themeShade="80"/>
          <w:sz w:val="22"/>
          <w:szCs w:val="22"/>
        </w:rPr>
        <w:t xml:space="preserve"> de las actividades, </w:t>
      </w:r>
      <w:r>
        <w:rPr>
          <w:i/>
          <w:iCs/>
          <w:color w:val="808080" w:themeColor="background1" w:themeShade="80"/>
          <w:sz w:val="22"/>
          <w:szCs w:val="22"/>
        </w:rPr>
        <w:t>d</w:t>
      </w:r>
      <w:r w:rsidRPr="000F1534">
        <w:rPr>
          <w:i/>
          <w:iCs/>
          <w:color w:val="808080" w:themeColor="background1" w:themeShade="80"/>
          <w:sz w:val="22"/>
          <w:szCs w:val="22"/>
        </w:rPr>
        <w:t xml:space="preserve">el organismo administrador del Seguro de la Ley </w:t>
      </w:r>
      <w:proofErr w:type="spellStart"/>
      <w:r w:rsidRPr="000F1534">
        <w:rPr>
          <w:i/>
          <w:iCs/>
          <w:color w:val="808080" w:themeColor="background1" w:themeShade="80"/>
          <w:sz w:val="22"/>
          <w:szCs w:val="22"/>
        </w:rPr>
        <w:t>N°</w:t>
      </w:r>
      <w:proofErr w:type="spellEnd"/>
      <w:r w:rsidRPr="000F1534">
        <w:rPr>
          <w:i/>
          <w:iCs/>
          <w:color w:val="808080" w:themeColor="background1" w:themeShade="80"/>
          <w:sz w:val="22"/>
          <w:szCs w:val="22"/>
        </w:rPr>
        <w:t xml:space="preserve"> 16.744</w:t>
      </w:r>
      <w:r>
        <w:rPr>
          <w:i/>
          <w:iCs/>
          <w:color w:val="808080" w:themeColor="background1" w:themeShade="80"/>
          <w:sz w:val="22"/>
          <w:szCs w:val="22"/>
        </w:rPr>
        <w:t xml:space="preserve"> al que se encuentra adherida o afiliada la entidad empleadora</w:t>
      </w:r>
      <w:r w:rsidRPr="000F1534">
        <w:rPr>
          <w:i/>
          <w:iCs/>
          <w:color w:val="808080" w:themeColor="background1" w:themeShade="80"/>
          <w:sz w:val="22"/>
          <w:szCs w:val="22"/>
        </w:rPr>
        <w:t xml:space="preserve">, </w:t>
      </w:r>
      <w:r>
        <w:rPr>
          <w:i/>
          <w:iCs/>
          <w:color w:val="808080" w:themeColor="background1" w:themeShade="80"/>
          <w:sz w:val="22"/>
          <w:szCs w:val="22"/>
        </w:rPr>
        <w:t>señalar la entregar de</w:t>
      </w:r>
      <w:r w:rsidRPr="000F1534">
        <w:rPr>
          <w:i/>
          <w:iCs/>
          <w:color w:val="808080" w:themeColor="background1" w:themeShade="80"/>
          <w:sz w:val="22"/>
          <w:szCs w:val="22"/>
        </w:rPr>
        <w:t xml:space="preserve"> mascarilla</w:t>
      </w:r>
      <w:r>
        <w:rPr>
          <w:i/>
          <w:iCs/>
          <w:color w:val="808080" w:themeColor="background1" w:themeShade="80"/>
          <w:sz w:val="22"/>
          <w:szCs w:val="22"/>
        </w:rPr>
        <w:t>s</w:t>
      </w:r>
      <w:r w:rsidRPr="000F1534">
        <w:rPr>
          <w:i/>
          <w:iCs/>
          <w:color w:val="808080" w:themeColor="background1" w:themeShade="80"/>
          <w:sz w:val="22"/>
          <w:szCs w:val="22"/>
        </w:rPr>
        <w:t xml:space="preserve">, la disposición de agua, jabón, alcohol al 70%, etc. Sin embargo, existen algunos aspectos cuya incorporación en el Protocolo de la entidad empleadora o dependencia, depende de las características de la </w:t>
      </w:r>
      <w:r w:rsidRPr="00EC1794">
        <w:rPr>
          <w:i/>
          <w:iCs/>
          <w:color w:val="808080" w:themeColor="background1" w:themeShade="80"/>
          <w:sz w:val="22"/>
          <w:szCs w:val="22"/>
        </w:rPr>
        <w:t>entidad empleadora</w:t>
      </w:r>
      <w:r w:rsidRPr="000F1534">
        <w:rPr>
          <w:i/>
          <w:iCs/>
          <w:color w:val="808080" w:themeColor="background1" w:themeShade="80"/>
          <w:sz w:val="22"/>
          <w:szCs w:val="22"/>
        </w:rPr>
        <w:t xml:space="preserve">, la actividad que realiza, existencia de trabajadores en régimen de subcontratación, número de trabajadores, entre otros. </w:t>
      </w:r>
      <w:r>
        <w:rPr>
          <w:i/>
          <w:iCs/>
          <w:color w:val="808080" w:themeColor="background1" w:themeShade="80"/>
          <w:sz w:val="22"/>
          <w:szCs w:val="22"/>
        </w:rPr>
        <w:t>Cuando</w:t>
      </w:r>
      <w:r w:rsidRPr="000F1534">
        <w:rPr>
          <w:i/>
          <w:iCs/>
          <w:color w:val="808080" w:themeColor="background1" w:themeShade="80"/>
          <w:sz w:val="22"/>
          <w:szCs w:val="22"/>
        </w:rPr>
        <w:t xml:space="preserve"> no corresponda incluir la información señalada entre corchetes, esta deberá ser elimina</w:t>
      </w:r>
      <w:r>
        <w:rPr>
          <w:i/>
          <w:iCs/>
          <w:color w:val="808080" w:themeColor="background1" w:themeShade="80"/>
          <w:sz w:val="22"/>
          <w:szCs w:val="22"/>
        </w:rPr>
        <w:t>da</w:t>
      </w:r>
      <w:r w:rsidRPr="000F1534">
        <w:rPr>
          <w:i/>
          <w:iCs/>
          <w:color w:val="808080" w:themeColor="background1" w:themeShade="80"/>
          <w:sz w:val="22"/>
          <w:szCs w:val="22"/>
        </w:rPr>
        <w:t xml:space="preserve"> del documento que confeccione la </w:t>
      </w:r>
      <w:r w:rsidRPr="00157BE8">
        <w:rPr>
          <w:i/>
          <w:iCs/>
          <w:color w:val="808080" w:themeColor="background1" w:themeShade="80"/>
          <w:sz w:val="22"/>
          <w:szCs w:val="22"/>
        </w:rPr>
        <w:t>entidad empleadora</w:t>
      </w:r>
      <w:r w:rsidRPr="000F1534">
        <w:rPr>
          <w:i/>
          <w:iCs/>
          <w:color w:val="808080" w:themeColor="background1" w:themeShade="80"/>
          <w:sz w:val="22"/>
          <w:szCs w:val="22"/>
        </w:rPr>
        <w:t>. Asimismo, se deben eliminar los cuadros con los textos explicativos</w:t>
      </w:r>
      <w:r w:rsidR="00952F64">
        <w:rPr>
          <w:i/>
          <w:iCs/>
          <w:color w:val="808080" w:themeColor="background1" w:themeShade="80"/>
          <w:sz w:val="22"/>
          <w:szCs w:val="22"/>
        </w:rPr>
        <w:t>.</w:t>
      </w:r>
    </w:p>
    <w:p w14:paraId="3B1AC04C" w14:textId="77777777" w:rsidR="00952F64" w:rsidRDefault="00E03EA9" w:rsidP="00952F64">
      <w:pPr>
        <w:pStyle w:val="Default"/>
        <w:spacing w:before="120" w:after="120" w:line="276" w:lineRule="auto"/>
        <w:jc w:val="both"/>
        <w:rPr>
          <w:i/>
          <w:iCs/>
          <w:color w:val="808080" w:themeColor="background1" w:themeShade="80"/>
          <w:sz w:val="22"/>
          <w:szCs w:val="22"/>
        </w:rPr>
      </w:pPr>
      <w:r>
        <w:rPr>
          <w:i/>
          <w:iCs/>
          <w:color w:val="808080" w:themeColor="background1" w:themeShade="80"/>
          <w:sz w:val="22"/>
          <w:szCs w:val="22"/>
        </w:rPr>
        <w:t>Para completar este protocolo tipo y confeccionar el Protocolo de Seguridad Sanitaria COVID-19, revise la Guía de Orientaciones y Definiciones proporcionada por el organismo administrador del Seguro de la Ley N°16.744</w:t>
      </w:r>
      <w:r w:rsidR="00952F64">
        <w:rPr>
          <w:i/>
          <w:iCs/>
          <w:color w:val="808080" w:themeColor="background1" w:themeShade="80"/>
          <w:sz w:val="22"/>
          <w:szCs w:val="22"/>
        </w:rPr>
        <w:t>.</w:t>
      </w:r>
    </w:p>
    <w:p w14:paraId="7184AFEC" w14:textId="62FF7045" w:rsidR="00952F64" w:rsidRPr="00974863" w:rsidRDefault="00952F64" w:rsidP="00E03EA9">
      <w:pPr>
        <w:pStyle w:val="Default"/>
        <w:spacing w:before="120" w:after="120" w:line="276" w:lineRule="auto"/>
        <w:jc w:val="both"/>
        <w:rPr>
          <w:i/>
          <w:iCs/>
          <w:color w:val="808080" w:themeColor="background1" w:themeShade="80"/>
          <w:sz w:val="22"/>
          <w:szCs w:val="22"/>
        </w:rPr>
      </w:pPr>
      <w:r w:rsidRPr="00952F64">
        <w:rPr>
          <w:i/>
          <w:iCs/>
          <w:color w:val="808080" w:themeColor="background1" w:themeShade="80"/>
          <w:sz w:val="22"/>
          <w:szCs w:val="22"/>
        </w:rPr>
        <w:t>Si la entidad empleadora cuenta con un protocolo para la gestión del riesgo de contagio de COVID-19, deberá revisar que contenga los elementos definidos en e</w:t>
      </w:r>
      <w:r w:rsidR="002A0D7E">
        <w:rPr>
          <w:i/>
          <w:iCs/>
          <w:color w:val="808080" w:themeColor="background1" w:themeShade="80"/>
          <w:sz w:val="22"/>
          <w:szCs w:val="22"/>
        </w:rPr>
        <w:t>ste</w:t>
      </w:r>
      <w:r w:rsidRPr="00952F64">
        <w:rPr>
          <w:i/>
          <w:iCs/>
          <w:color w:val="808080" w:themeColor="background1" w:themeShade="80"/>
          <w:sz w:val="22"/>
          <w:szCs w:val="22"/>
        </w:rPr>
        <w:t xml:space="preserve"> protocolo tipo y realizar los ajustes</w:t>
      </w:r>
      <w:r>
        <w:rPr>
          <w:i/>
          <w:iCs/>
          <w:color w:val="808080" w:themeColor="background1" w:themeShade="80"/>
          <w:sz w:val="22"/>
          <w:szCs w:val="22"/>
        </w:rPr>
        <w:t xml:space="preserve"> que</w:t>
      </w:r>
      <w:r w:rsidRPr="00952F64">
        <w:rPr>
          <w:i/>
          <w:iCs/>
          <w:color w:val="808080" w:themeColor="background1" w:themeShade="80"/>
          <w:sz w:val="22"/>
          <w:szCs w:val="22"/>
        </w:rPr>
        <w:t xml:space="preserve"> corresponda</w:t>
      </w:r>
      <w:r>
        <w:rPr>
          <w:i/>
          <w:iCs/>
          <w:color w:val="808080" w:themeColor="background1" w:themeShade="80"/>
          <w:sz w:val="22"/>
          <w:szCs w:val="22"/>
        </w:rPr>
        <w:t>n</w:t>
      </w:r>
      <w:r w:rsidR="00E03EA9">
        <w:rPr>
          <w:i/>
          <w:iCs/>
          <w:color w:val="808080" w:themeColor="background1" w:themeShade="80"/>
          <w:sz w:val="22"/>
          <w:szCs w:val="22"/>
        </w:rPr>
        <w:t>]</w:t>
      </w:r>
    </w:p>
    <w:p w14:paraId="0A5DF6B6" w14:textId="77777777" w:rsidR="00E03EA9" w:rsidRPr="007012B4" w:rsidRDefault="00E03EA9" w:rsidP="00E03EA9">
      <w:pPr>
        <w:pStyle w:val="Default"/>
        <w:spacing w:before="360" w:after="360"/>
        <w:jc w:val="both"/>
        <w:rPr>
          <w:b/>
          <w:bCs/>
          <w:sz w:val="28"/>
          <w:szCs w:val="28"/>
        </w:rPr>
      </w:pPr>
      <w:r w:rsidRPr="007012B4">
        <w:rPr>
          <w:b/>
          <w:bCs/>
          <w:sz w:val="28"/>
          <w:szCs w:val="28"/>
        </w:rPr>
        <w:t xml:space="preserve">I. </w:t>
      </w:r>
      <w:r w:rsidRPr="0023586F">
        <w:rPr>
          <w:b/>
          <w:bCs/>
          <w:sz w:val="28"/>
          <w:szCs w:val="28"/>
        </w:rPr>
        <w:t>ANTEC</w:t>
      </w:r>
      <w:r>
        <w:rPr>
          <w:b/>
          <w:bCs/>
          <w:sz w:val="28"/>
          <w:szCs w:val="28"/>
        </w:rPr>
        <w:t xml:space="preserve">EDENTES </w:t>
      </w:r>
      <w:r w:rsidRPr="0023586F">
        <w:rPr>
          <w:b/>
          <w:bCs/>
          <w:sz w:val="28"/>
          <w:szCs w:val="28"/>
        </w:rPr>
        <w:t>GENERALES</w:t>
      </w:r>
    </w:p>
    <w:p w14:paraId="51CE4EE7" w14:textId="77777777" w:rsidR="00E03EA9" w:rsidRPr="000F1534" w:rsidRDefault="00E03EA9" w:rsidP="00E03EA9">
      <w:pPr>
        <w:pStyle w:val="Default"/>
        <w:spacing w:before="120" w:after="120" w:line="276" w:lineRule="auto"/>
        <w:jc w:val="both"/>
        <w:rPr>
          <w:rFonts w:ascii="Times New Roman" w:hAnsi="Times New Roman" w:cs="Times New Roman"/>
          <w:color w:val="auto"/>
          <w:sz w:val="22"/>
          <w:szCs w:val="22"/>
        </w:rPr>
      </w:pPr>
      <w:r w:rsidRPr="000F1534">
        <w:rPr>
          <w:sz w:val="22"/>
          <w:szCs w:val="22"/>
        </w:rPr>
        <w:t xml:space="preserve">En el marco de la situación sanitaria que vive el país y considerando lo establecido en la </w:t>
      </w:r>
      <w:r w:rsidRPr="00AB033D">
        <w:rPr>
          <w:sz w:val="22"/>
          <w:szCs w:val="22"/>
        </w:rPr>
        <w:t>Ley</w:t>
      </w:r>
      <w:r w:rsidR="00AB033D" w:rsidRPr="00AB033D">
        <w:rPr>
          <w:sz w:val="22"/>
          <w:szCs w:val="22"/>
        </w:rPr>
        <w:t xml:space="preserve"> </w:t>
      </w:r>
      <w:proofErr w:type="spellStart"/>
      <w:r w:rsidR="00AB033D" w:rsidRPr="00AB033D">
        <w:rPr>
          <w:sz w:val="22"/>
          <w:szCs w:val="22"/>
        </w:rPr>
        <w:t>N°</w:t>
      </w:r>
      <w:proofErr w:type="spellEnd"/>
      <w:r w:rsidRPr="00AB033D">
        <w:rPr>
          <w:sz w:val="22"/>
          <w:szCs w:val="22"/>
        </w:rPr>
        <w:t xml:space="preserve"> </w:t>
      </w:r>
      <w:r w:rsidR="00AB033D" w:rsidRPr="00AB033D">
        <w:rPr>
          <w:rFonts w:asciiTheme="minorHAnsi" w:hAnsiTheme="minorHAnsi" w:cstheme="minorHAnsi"/>
          <w:bCs/>
          <w:sz w:val="22"/>
          <w:szCs w:val="22"/>
        </w:rPr>
        <w:t>21.342</w:t>
      </w:r>
      <w:r w:rsidRPr="000F1534">
        <w:rPr>
          <w:sz w:val="22"/>
          <w:szCs w:val="22"/>
        </w:rPr>
        <w:t xml:space="preserve">, la </w:t>
      </w:r>
      <w:r w:rsidRPr="00157BE8">
        <w:rPr>
          <w:sz w:val="22"/>
          <w:szCs w:val="22"/>
        </w:rPr>
        <w:t>entidad empleadora</w:t>
      </w:r>
      <w:r w:rsidRPr="000F1534">
        <w:rPr>
          <w:sz w:val="22"/>
          <w:szCs w:val="22"/>
        </w:rPr>
        <w:t xml:space="preserve"> </w:t>
      </w:r>
      <w:r w:rsidRPr="000F1534">
        <w:rPr>
          <w:i/>
          <w:iCs/>
          <w:color w:val="808080" w:themeColor="background1" w:themeShade="80"/>
          <w:sz w:val="22"/>
          <w:szCs w:val="22"/>
          <w:u w:val="dotted"/>
        </w:rPr>
        <w:t xml:space="preserve">[nombre de la </w:t>
      </w:r>
      <w:r w:rsidRPr="00157BE8">
        <w:rPr>
          <w:i/>
          <w:iCs/>
          <w:color w:val="808080" w:themeColor="background1" w:themeShade="80"/>
          <w:sz w:val="22"/>
          <w:szCs w:val="22"/>
          <w:u w:val="dotted"/>
        </w:rPr>
        <w:t>entidad empleadora</w:t>
      </w:r>
      <w:r w:rsidRPr="000F1534">
        <w:rPr>
          <w:color w:val="808080" w:themeColor="background1" w:themeShade="80"/>
          <w:sz w:val="22"/>
          <w:szCs w:val="22"/>
        </w:rPr>
        <w:t xml:space="preserve">] </w:t>
      </w:r>
      <w:r w:rsidRPr="000F1534">
        <w:rPr>
          <w:sz w:val="22"/>
          <w:szCs w:val="22"/>
        </w:rPr>
        <w:t>establece las siguientes acciones para la gestión preventiva</w:t>
      </w:r>
      <w:r>
        <w:rPr>
          <w:sz w:val="22"/>
          <w:szCs w:val="22"/>
        </w:rPr>
        <w:t>,</w:t>
      </w:r>
      <w:r w:rsidRPr="000F1534">
        <w:rPr>
          <w:sz w:val="22"/>
          <w:szCs w:val="22"/>
        </w:rPr>
        <w:t xml:space="preserve"> dirigidas a prevenir el contagio de COVID-19 en los lugares de trabajo, estableciendo un procedimiento y medidas que permitan brindar protección y tranquilidad para quienes desempeñan sus labores en esta </w:t>
      </w:r>
      <w:r w:rsidRPr="00157BE8">
        <w:rPr>
          <w:sz w:val="22"/>
          <w:szCs w:val="22"/>
        </w:rPr>
        <w:t>entidad empleadora</w:t>
      </w:r>
      <w:r w:rsidRPr="000F1534">
        <w:rPr>
          <w:sz w:val="22"/>
          <w:szCs w:val="22"/>
        </w:rPr>
        <w:t xml:space="preserve">. Estas medidas deberán ser cumplidas por todos los trabajadores(as). </w:t>
      </w:r>
    </w:p>
    <w:p w14:paraId="72B5C2E4" w14:textId="77777777" w:rsidR="00E03EA9" w:rsidRPr="000F1534" w:rsidRDefault="00E03EA9" w:rsidP="00E847E0">
      <w:pPr>
        <w:pStyle w:val="Default"/>
        <w:numPr>
          <w:ilvl w:val="0"/>
          <w:numId w:val="19"/>
        </w:numPr>
        <w:spacing w:before="240" w:after="240"/>
        <w:ind w:left="425" w:hanging="425"/>
        <w:rPr>
          <w:b/>
          <w:bCs/>
          <w:color w:val="auto"/>
        </w:rPr>
      </w:pPr>
      <w:r w:rsidRPr="000F1534">
        <w:rPr>
          <w:b/>
          <w:bCs/>
          <w:color w:val="auto"/>
        </w:rPr>
        <w:t xml:space="preserve">Objetivo  </w:t>
      </w:r>
    </w:p>
    <w:p w14:paraId="42028FE7" w14:textId="77777777" w:rsidR="00E03EA9" w:rsidRPr="000F1534" w:rsidRDefault="00E03EA9" w:rsidP="00E03EA9">
      <w:pPr>
        <w:pStyle w:val="Default"/>
        <w:spacing w:before="120" w:after="120" w:line="276" w:lineRule="auto"/>
        <w:jc w:val="both"/>
        <w:rPr>
          <w:sz w:val="22"/>
          <w:szCs w:val="22"/>
        </w:rPr>
      </w:pPr>
      <w:r w:rsidRPr="000F1534">
        <w:rPr>
          <w:sz w:val="22"/>
          <w:szCs w:val="22"/>
        </w:rPr>
        <w:t xml:space="preserve">Este documento tiene por objetivo establecer las medidas preventivas para evitar el contagio de COVID-19, que se implementarán en la </w:t>
      </w:r>
      <w:r w:rsidRPr="00157BE8">
        <w:rPr>
          <w:sz w:val="22"/>
          <w:szCs w:val="22"/>
        </w:rPr>
        <w:t>entidad empleadora</w:t>
      </w:r>
      <w:r w:rsidRPr="000F1534">
        <w:rPr>
          <w:sz w:val="22"/>
          <w:szCs w:val="22"/>
        </w:rPr>
        <w:t xml:space="preserve"> </w:t>
      </w:r>
      <w:r w:rsidRPr="000F1534">
        <w:rPr>
          <w:i/>
          <w:iCs/>
          <w:color w:val="7F7F7F" w:themeColor="text1" w:themeTint="80"/>
          <w:sz w:val="22"/>
          <w:szCs w:val="22"/>
          <w:u w:val="dotted"/>
        </w:rPr>
        <w:t xml:space="preserve">[nombre de la </w:t>
      </w:r>
      <w:r w:rsidRPr="00157BE8">
        <w:rPr>
          <w:i/>
          <w:iCs/>
          <w:color w:val="7F7F7F" w:themeColor="text1" w:themeTint="80"/>
          <w:sz w:val="22"/>
          <w:szCs w:val="22"/>
          <w:u w:val="dotted"/>
        </w:rPr>
        <w:t>entidad empleadora</w:t>
      </w:r>
      <w:r w:rsidRPr="000F1534">
        <w:rPr>
          <w:i/>
          <w:iCs/>
          <w:color w:val="808080" w:themeColor="background1" w:themeShade="80"/>
          <w:sz w:val="22"/>
          <w:szCs w:val="22"/>
        </w:rPr>
        <w:t>]</w:t>
      </w:r>
      <w:r w:rsidRPr="000F1534">
        <w:rPr>
          <w:i/>
          <w:iCs/>
          <w:sz w:val="22"/>
          <w:szCs w:val="22"/>
        </w:rPr>
        <w:t>,</w:t>
      </w:r>
      <w:r w:rsidRPr="000F1534">
        <w:rPr>
          <w:sz w:val="22"/>
          <w:szCs w:val="22"/>
        </w:rPr>
        <w:t xml:space="preserve"> como así mismo, los procedimientos a seguir en el evento que existan trabajadores(as) contagiados(as) o que sean casos sospechosos o identificados como contacto estrecho. </w:t>
      </w:r>
    </w:p>
    <w:p w14:paraId="77575A1F" w14:textId="77777777" w:rsidR="00E03EA9" w:rsidRPr="000F1534" w:rsidRDefault="00E03EA9" w:rsidP="00E847E0">
      <w:pPr>
        <w:pStyle w:val="Default"/>
        <w:numPr>
          <w:ilvl w:val="0"/>
          <w:numId w:val="19"/>
        </w:numPr>
        <w:spacing w:before="240" w:after="240" w:line="276" w:lineRule="auto"/>
        <w:ind w:left="425" w:hanging="425"/>
        <w:jc w:val="both"/>
        <w:rPr>
          <w:sz w:val="22"/>
          <w:szCs w:val="22"/>
        </w:rPr>
      </w:pPr>
      <w:r w:rsidRPr="000F1534">
        <w:rPr>
          <w:b/>
          <w:bCs/>
        </w:rPr>
        <w:t>Principios y/o medidas para el control del riesgo</w:t>
      </w:r>
    </w:p>
    <w:p w14:paraId="6D2942DB" w14:textId="77777777" w:rsidR="00E03EA9" w:rsidRPr="000F1534" w:rsidRDefault="00E03EA9" w:rsidP="00E03EA9">
      <w:pPr>
        <w:pStyle w:val="Default"/>
        <w:spacing w:before="120" w:after="120" w:line="276" w:lineRule="auto"/>
        <w:jc w:val="both"/>
      </w:pPr>
      <w:r w:rsidRPr="000F1534">
        <w:rPr>
          <w:b/>
          <w:bCs/>
          <w:noProof/>
          <w:sz w:val="22"/>
          <w:szCs w:val="22"/>
          <w:lang w:eastAsia="es-CL"/>
        </w:rPr>
        <mc:AlternateContent>
          <mc:Choice Requires="wps">
            <w:drawing>
              <wp:anchor distT="0" distB="0" distL="114300" distR="114300" simplePos="0" relativeHeight="251661312" behindDoc="0" locked="0" layoutInCell="1" allowOverlap="1" wp14:anchorId="1885D51D" wp14:editId="614D75A1">
                <wp:simplePos x="0" y="0"/>
                <wp:positionH relativeFrom="margin">
                  <wp:posOffset>3114675</wp:posOffset>
                </wp:positionH>
                <wp:positionV relativeFrom="paragraph">
                  <wp:posOffset>200025</wp:posOffset>
                </wp:positionV>
                <wp:extent cx="3228975" cy="409575"/>
                <wp:effectExtent l="0" t="0" r="47625" b="485775"/>
                <wp:wrapNone/>
                <wp:docPr id="12" name="Globo: línea doblada 12"/>
                <wp:cNvGraphicFramePr/>
                <a:graphic xmlns:a="http://schemas.openxmlformats.org/drawingml/2006/main">
                  <a:graphicData uri="http://schemas.microsoft.com/office/word/2010/wordprocessingShape">
                    <wps:wsp>
                      <wps:cNvSpPr/>
                      <wps:spPr>
                        <a:xfrm>
                          <a:off x="0" y="0"/>
                          <a:ext cx="3228975" cy="409575"/>
                        </a:xfrm>
                        <a:prstGeom prst="borderCallout2">
                          <a:avLst>
                            <a:gd name="adj1" fmla="val 100638"/>
                            <a:gd name="adj2" fmla="val 100261"/>
                            <a:gd name="adj3" fmla="val 187582"/>
                            <a:gd name="adj4" fmla="val 90317"/>
                            <a:gd name="adj5" fmla="val 206543"/>
                            <a:gd name="adj6" fmla="val 88030"/>
                          </a:avLst>
                        </a:prstGeom>
                        <a:solidFill>
                          <a:sysClr val="window" lastClr="FFFFFF"/>
                        </a:solidFill>
                        <a:ln w="12700" cap="flat" cmpd="sng" algn="ctr">
                          <a:solidFill>
                            <a:srgbClr val="70AD47"/>
                          </a:solidFill>
                          <a:prstDash val="solid"/>
                          <a:miter lim="800000"/>
                        </a:ln>
                        <a:effectLst/>
                      </wps:spPr>
                      <wps:txbx>
                        <w:txbxContent>
                          <w:p w14:paraId="4A8421E5" w14:textId="77777777" w:rsidR="00B91E36" w:rsidRPr="00925414" w:rsidRDefault="00B91E36" w:rsidP="00E03EA9">
                            <w:pPr>
                              <w:jc w:val="center"/>
                            </w:pPr>
                            <w:r>
                              <w:rPr>
                                <w:sz w:val="20"/>
                                <w:szCs w:val="20"/>
                              </w:rPr>
                              <w:t>Se</w:t>
                            </w:r>
                            <w:r w:rsidRPr="0041739F">
                              <w:rPr>
                                <w:sz w:val="20"/>
                                <w:szCs w:val="20"/>
                              </w:rPr>
                              <w:t xml:space="preserve"> debe </w:t>
                            </w:r>
                            <w:r>
                              <w:rPr>
                                <w:sz w:val="20"/>
                                <w:szCs w:val="20"/>
                              </w:rPr>
                              <w:t>marcar con una X los tipos de</w:t>
                            </w:r>
                            <w:r w:rsidRPr="0041739F">
                              <w:rPr>
                                <w:sz w:val="20"/>
                                <w:szCs w:val="20"/>
                              </w:rPr>
                              <w:t xml:space="preserve"> medida</w:t>
                            </w:r>
                            <w:r>
                              <w:rPr>
                                <w:sz w:val="20"/>
                                <w:szCs w:val="20"/>
                              </w:rPr>
                              <w:t>s</w:t>
                            </w:r>
                            <w:r w:rsidRPr="0041739F">
                              <w:rPr>
                                <w:sz w:val="20"/>
                                <w:szCs w:val="20"/>
                              </w:rPr>
                              <w:t xml:space="preserve"> de control que</w:t>
                            </w:r>
                            <w:r>
                              <w:rPr>
                                <w:sz w:val="20"/>
                                <w:szCs w:val="20"/>
                              </w:rPr>
                              <w:t xml:space="preserve"> se</w:t>
                            </w:r>
                            <w:r w:rsidRPr="0041739F">
                              <w:rPr>
                                <w:sz w:val="20"/>
                                <w:szCs w:val="20"/>
                              </w:rPr>
                              <w:t xml:space="preserve"> implementará</w:t>
                            </w:r>
                            <w:r>
                              <w:rPr>
                                <w:sz w:val="20"/>
                                <w:szCs w:val="20"/>
                              </w:rPr>
                              <w:t>n en la entidad empleadora.</w:t>
                            </w:r>
                            <w:r w:rsidRPr="0041739F">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5D51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12" o:spid="_x0000_s1026" type="#_x0000_t48" style="position:absolute;left:0;text-align:left;margin-left:245.25pt;margin-top:15.75pt;width:254.2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" adj="19014,44613,19508,40518,21656,21738" fillcolor="window" strokecolor="#70ad47" strokeweight="1pt">
                <v:textbox>
                  <w:txbxContent>
                    <w:p w14:paraId="4A8421E5" w14:textId="77777777" w:rsidR="00B91E36" w:rsidRPr="00925414" w:rsidRDefault="00B91E36" w:rsidP="00E03EA9">
                      <w:pPr>
                        <w:jc w:val="center"/>
                      </w:pPr>
                      <w:r>
                        <w:rPr>
                          <w:sz w:val="20"/>
                          <w:szCs w:val="20"/>
                        </w:rPr>
                        <w:t>Se</w:t>
                      </w:r>
                      <w:r w:rsidRPr="0041739F">
                        <w:rPr>
                          <w:sz w:val="20"/>
                          <w:szCs w:val="20"/>
                        </w:rPr>
                        <w:t xml:space="preserve"> debe </w:t>
                      </w:r>
                      <w:r>
                        <w:rPr>
                          <w:sz w:val="20"/>
                          <w:szCs w:val="20"/>
                        </w:rPr>
                        <w:t>marcar con una X los tipos de</w:t>
                      </w:r>
                      <w:r w:rsidRPr="0041739F">
                        <w:rPr>
                          <w:sz w:val="20"/>
                          <w:szCs w:val="20"/>
                        </w:rPr>
                        <w:t xml:space="preserve"> medida</w:t>
                      </w:r>
                      <w:r>
                        <w:rPr>
                          <w:sz w:val="20"/>
                          <w:szCs w:val="20"/>
                        </w:rPr>
                        <w:t>s</w:t>
                      </w:r>
                      <w:r w:rsidRPr="0041739F">
                        <w:rPr>
                          <w:sz w:val="20"/>
                          <w:szCs w:val="20"/>
                        </w:rPr>
                        <w:t xml:space="preserve"> de control que</w:t>
                      </w:r>
                      <w:r>
                        <w:rPr>
                          <w:sz w:val="20"/>
                          <w:szCs w:val="20"/>
                        </w:rPr>
                        <w:t xml:space="preserve"> se</w:t>
                      </w:r>
                      <w:r w:rsidRPr="0041739F">
                        <w:rPr>
                          <w:sz w:val="20"/>
                          <w:szCs w:val="20"/>
                        </w:rPr>
                        <w:t xml:space="preserve"> implementará</w:t>
                      </w:r>
                      <w:r>
                        <w:rPr>
                          <w:sz w:val="20"/>
                          <w:szCs w:val="20"/>
                        </w:rPr>
                        <w:t>n en la entidad empleadora.</w:t>
                      </w:r>
                      <w:r w:rsidRPr="0041739F">
                        <w:rPr>
                          <w:sz w:val="20"/>
                          <w:szCs w:val="20"/>
                        </w:rPr>
                        <w:t xml:space="preserve"> </w:t>
                      </w:r>
                    </w:p>
                  </w:txbxContent>
                </v:textbox>
                <o:callout v:ext="edit" minusy="t"/>
                <w10:wrap anchorx="margin"/>
              </v:shape>
            </w:pict>
          </mc:Fallback>
        </mc:AlternateContent>
      </w:r>
      <w:r w:rsidRPr="000F1534">
        <w:rPr>
          <w:sz w:val="22"/>
          <w:szCs w:val="22"/>
        </w:rPr>
        <w:t xml:space="preserve">Para </w:t>
      </w:r>
      <w:r w:rsidRPr="00ED4D98">
        <w:rPr>
          <w:sz w:val="22"/>
          <w:szCs w:val="22"/>
        </w:rPr>
        <w:t>la protección de la salud de los trabajadores(as) y el control de riesgo de contagio de COVID-19,</w:t>
      </w:r>
      <w:r w:rsidRPr="000F1534">
        <w:rPr>
          <w:sz w:val="22"/>
          <w:szCs w:val="22"/>
        </w:rPr>
        <w:t xml:space="preserve"> se aplicarán las siguientes medidas de control del riesgo:</w:t>
      </w:r>
    </w:p>
    <w:p w14:paraId="62F6C577" w14:textId="77777777" w:rsidR="00E03EA9" w:rsidRPr="000F1534" w:rsidRDefault="00E03EA9" w:rsidP="00E03EA9">
      <w:pPr>
        <w:autoSpaceDE w:val="0"/>
        <w:autoSpaceDN w:val="0"/>
        <w:adjustRightInd w:val="0"/>
        <w:jc w:val="both"/>
        <w:rPr>
          <w:rFonts w:ascii="gobCL" w:hAnsi="gobCL" w:cs="gobCL"/>
        </w:rPr>
      </w:pPr>
    </w:p>
    <w:tbl>
      <w:tblPr>
        <w:tblStyle w:val="Tablaconcuadrcula"/>
        <w:tblW w:w="0" w:type="auto"/>
        <w:jc w:val="center"/>
        <w:tblLook w:val="04A0" w:firstRow="1" w:lastRow="0" w:firstColumn="1" w:lastColumn="0" w:noHBand="0" w:noVBand="1"/>
      </w:tblPr>
      <w:tblGrid>
        <w:gridCol w:w="8223"/>
        <w:gridCol w:w="1128"/>
      </w:tblGrid>
      <w:tr w:rsidR="00E03EA9" w14:paraId="0324A745" w14:textId="77777777" w:rsidTr="00E03EA9">
        <w:trPr>
          <w:cantSplit/>
          <w:trHeight w:hRule="exact" w:val="732"/>
          <w:jc w:val="center"/>
        </w:trPr>
        <w:tc>
          <w:tcPr>
            <w:tcW w:w="8223" w:type="dxa"/>
            <w:vAlign w:val="center"/>
          </w:tcPr>
          <w:p w14:paraId="30025474" w14:textId="77777777" w:rsidR="00E03EA9" w:rsidRPr="000F1534" w:rsidRDefault="00E03EA9" w:rsidP="00047443">
            <w:pPr>
              <w:pStyle w:val="Prrafodelista"/>
              <w:autoSpaceDE w:val="0"/>
              <w:autoSpaceDN w:val="0"/>
              <w:adjustRightInd w:val="0"/>
              <w:spacing w:line="276" w:lineRule="auto"/>
              <w:ind w:left="306"/>
              <w:jc w:val="both"/>
              <w:rPr>
                <w:rFonts w:ascii="Calibri" w:hAnsi="Calibri" w:cs="Calibri"/>
                <w:sz w:val="21"/>
                <w:szCs w:val="21"/>
              </w:rPr>
            </w:pPr>
            <w:r w:rsidRPr="000F1534">
              <w:rPr>
                <w:rFonts w:ascii="Calibri" w:hAnsi="Calibri" w:cs="Calibri"/>
                <w:sz w:val="21"/>
                <w:szCs w:val="21"/>
              </w:rPr>
              <w:t xml:space="preserve">Tipo de medidas de control del riesgo </w:t>
            </w:r>
          </w:p>
        </w:tc>
        <w:tc>
          <w:tcPr>
            <w:tcW w:w="1128" w:type="dxa"/>
          </w:tcPr>
          <w:p w14:paraId="646EA108" w14:textId="77777777" w:rsidR="00E03EA9" w:rsidRPr="000F1534" w:rsidRDefault="00E03EA9" w:rsidP="00047443">
            <w:pPr>
              <w:autoSpaceDE w:val="0"/>
              <w:autoSpaceDN w:val="0"/>
              <w:adjustRightInd w:val="0"/>
              <w:spacing w:before="120" w:after="120" w:line="276" w:lineRule="auto"/>
              <w:jc w:val="both"/>
              <w:rPr>
                <w:sz w:val="21"/>
                <w:szCs w:val="21"/>
              </w:rPr>
            </w:pPr>
            <w:r w:rsidRPr="000F1534">
              <w:rPr>
                <w:rFonts w:ascii="Calibri" w:hAnsi="Calibri" w:cs="Calibri"/>
                <w:sz w:val="21"/>
                <w:szCs w:val="21"/>
              </w:rPr>
              <w:t>Marque con una X</w:t>
            </w:r>
          </w:p>
        </w:tc>
      </w:tr>
      <w:tr w:rsidR="00E03EA9" w14:paraId="1AF28C51" w14:textId="77777777" w:rsidTr="00047443">
        <w:trPr>
          <w:cantSplit/>
          <w:trHeight w:hRule="exact" w:val="737"/>
          <w:jc w:val="center"/>
        </w:trPr>
        <w:tc>
          <w:tcPr>
            <w:tcW w:w="8223" w:type="dxa"/>
          </w:tcPr>
          <w:p w14:paraId="3031C31B"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Eliminar el riesgo de contagio en el lugar de trabajo (por ejemplo, mediante el establecimiento de teletrabajo, el control del ingreso de personas enfermas, etc.)</w:t>
            </w:r>
          </w:p>
          <w:p w14:paraId="0016AFC4" w14:textId="77777777" w:rsidR="00E03EA9" w:rsidRPr="009D482E" w:rsidRDefault="00E03EA9" w:rsidP="00047443">
            <w:pPr>
              <w:ind w:left="306" w:hanging="306"/>
              <w:rPr>
                <w:rFonts w:ascii="Calibri" w:hAnsi="Calibri" w:cs="Calibri"/>
                <w:sz w:val="21"/>
                <w:szCs w:val="21"/>
              </w:rPr>
            </w:pPr>
          </w:p>
        </w:tc>
        <w:tc>
          <w:tcPr>
            <w:tcW w:w="1128" w:type="dxa"/>
          </w:tcPr>
          <w:p w14:paraId="0161AB3A" w14:textId="77777777" w:rsidR="00E03EA9" w:rsidRPr="009D482E" w:rsidRDefault="00E03EA9" w:rsidP="00047443">
            <w:pPr>
              <w:rPr>
                <w:sz w:val="21"/>
                <w:szCs w:val="21"/>
              </w:rPr>
            </w:pPr>
          </w:p>
        </w:tc>
      </w:tr>
      <w:tr w:rsidR="00E03EA9" w14:paraId="51DC3373" w14:textId="77777777" w:rsidTr="00047443">
        <w:trPr>
          <w:cantSplit/>
          <w:trHeight w:hRule="exact" w:val="551"/>
          <w:jc w:val="center"/>
        </w:trPr>
        <w:tc>
          <w:tcPr>
            <w:tcW w:w="8223" w:type="dxa"/>
          </w:tcPr>
          <w:p w14:paraId="65FDC20D"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Adecuaciones ingenieriles (por ejemplo, establecimiento de barreras, ventilación, etc.)</w:t>
            </w:r>
          </w:p>
        </w:tc>
        <w:tc>
          <w:tcPr>
            <w:tcW w:w="1128" w:type="dxa"/>
          </w:tcPr>
          <w:p w14:paraId="530A6BF3" w14:textId="77777777" w:rsidR="00E03EA9" w:rsidRPr="009D482E" w:rsidRDefault="00E03EA9" w:rsidP="00047443">
            <w:pPr>
              <w:rPr>
                <w:sz w:val="21"/>
                <w:szCs w:val="21"/>
              </w:rPr>
            </w:pPr>
          </w:p>
        </w:tc>
      </w:tr>
      <w:tr w:rsidR="00E03EA9" w14:paraId="6EE572A1" w14:textId="77777777" w:rsidTr="00047443">
        <w:trPr>
          <w:cantSplit/>
          <w:trHeight w:hRule="exact" w:val="737"/>
          <w:jc w:val="center"/>
        </w:trPr>
        <w:tc>
          <w:tcPr>
            <w:tcW w:w="8223" w:type="dxa"/>
          </w:tcPr>
          <w:p w14:paraId="07AEAB62"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 xml:space="preserve">Acciones organizacionales (redistribución de espacios de trabajo, jornada y turnos diferidos) </w:t>
            </w:r>
          </w:p>
          <w:p w14:paraId="52F17198" w14:textId="77777777" w:rsidR="00E03EA9" w:rsidRPr="009D482E" w:rsidRDefault="00E03EA9" w:rsidP="00047443">
            <w:pPr>
              <w:ind w:left="306" w:hanging="306"/>
              <w:rPr>
                <w:rFonts w:ascii="Calibri" w:hAnsi="Calibri" w:cs="Calibri"/>
                <w:sz w:val="21"/>
                <w:szCs w:val="21"/>
              </w:rPr>
            </w:pPr>
          </w:p>
        </w:tc>
        <w:tc>
          <w:tcPr>
            <w:tcW w:w="1128" w:type="dxa"/>
          </w:tcPr>
          <w:p w14:paraId="139FA764" w14:textId="77777777" w:rsidR="00E03EA9" w:rsidRPr="009D482E" w:rsidRDefault="00E03EA9" w:rsidP="00047443">
            <w:pPr>
              <w:rPr>
                <w:sz w:val="21"/>
                <w:szCs w:val="21"/>
              </w:rPr>
            </w:pPr>
          </w:p>
        </w:tc>
      </w:tr>
      <w:tr w:rsidR="00E03EA9" w14:paraId="482E922E" w14:textId="77777777" w:rsidTr="00047443">
        <w:trPr>
          <w:cantSplit/>
          <w:trHeight w:hRule="exact" w:val="737"/>
          <w:jc w:val="center"/>
        </w:trPr>
        <w:tc>
          <w:tcPr>
            <w:tcW w:w="8223" w:type="dxa"/>
          </w:tcPr>
          <w:p w14:paraId="736B7961"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Administrativas (limpieza, desinfección de las dependencias, aseo personal, capacitación, etc.)</w:t>
            </w:r>
          </w:p>
        </w:tc>
        <w:tc>
          <w:tcPr>
            <w:tcW w:w="1128" w:type="dxa"/>
          </w:tcPr>
          <w:p w14:paraId="7D1C77D8" w14:textId="77777777" w:rsidR="00E03EA9" w:rsidRPr="009D482E" w:rsidRDefault="00E03EA9" w:rsidP="00047443">
            <w:pPr>
              <w:rPr>
                <w:sz w:val="21"/>
                <w:szCs w:val="21"/>
              </w:rPr>
            </w:pPr>
          </w:p>
        </w:tc>
      </w:tr>
      <w:tr w:rsidR="00E03EA9" w14:paraId="662C276C" w14:textId="77777777" w:rsidTr="00CA5289">
        <w:trPr>
          <w:cantSplit/>
          <w:trHeight w:hRule="exact" w:val="1031"/>
          <w:jc w:val="center"/>
        </w:trPr>
        <w:tc>
          <w:tcPr>
            <w:tcW w:w="8223" w:type="dxa"/>
            <w:tcBorders>
              <w:bottom w:val="single" w:sz="4" w:space="0" w:color="auto"/>
            </w:tcBorders>
          </w:tcPr>
          <w:p w14:paraId="3DAABA2A"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lastRenderedPageBreak/>
              <w:t>Entrega de elementos de protección personal (mascarillas) y capacitación para su uso adecuado, y cuando sea necesario, la entrega de guantes, delantales, protectores faciales, entre otros.</w:t>
            </w:r>
          </w:p>
          <w:p w14:paraId="59B4B3B9" w14:textId="77777777" w:rsidR="00E03EA9" w:rsidRPr="009D482E" w:rsidRDefault="00E03EA9" w:rsidP="00047443">
            <w:pPr>
              <w:ind w:left="306" w:hanging="306"/>
              <w:rPr>
                <w:rFonts w:ascii="Calibri" w:hAnsi="Calibri" w:cs="Calibri"/>
                <w:sz w:val="21"/>
                <w:szCs w:val="21"/>
              </w:rPr>
            </w:pPr>
          </w:p>
        </w:tc>
        <w:tc>
          <w:tcPr>
            <w:tcW w:w="1128" w:type="dxa"/>
            <w:tcBorders>
              <w:bottom w:val="single" w:sz="4" w:space="0" w:color="auto"/>
            </w:tcBorders>
          </w:tcPr>
          <w:p w14:paraId="045FB194" w14:textId="77777777" w:rsidR="00E03EA9" w:rsidRPr="009D482E" w:rsidRDefault="00E03EA9" w:rsidP="00047443">
            <w:pPr>
              <w:rPr>
                <w:sz w:val="21"/>
                <w:szCs w:val="21"/>
              </w:rPr>
            </w:pPr>
          </w:p>
        </w:tc>
      </w:tr>
      <w:tr w:rsidR="00E03EA9" w14:paraId="3224105C" w14:textId="77777777" w:rsidTr="00CA5289">
        <w:trPr>
          <w:cantSplit/>
          <w:trHeight w:hRule="exact" w:val="584"/>
          <w:jc w:val="center"/>
        </w:trPr>
        <w:tc>
          <w:tcPr>
            <w:tcW w:w="8223" w:type="dxa"/>
            <w:tcBorders>
              <w:top w:val="single" w:sz="4" w:space="0" w:color="auto"/>
              <w:left w:val="single" w:sz="4" w:space="0" w:color="auto"/>
              <w:bottom w:val="single" w:sz="4" w:space="0" w:color="auto"/>
              <w:right w:val="single" w:sz="4" w:space="0" w:color="auto"/>
            </w:tcBorders>
          </w:tcPr>
          <w:p w14:paraId="46F13DF7" w14:textId="77777777" w:rsidR="00E03EA9" w:rsidRPr="009D482E" w:rsidRDefault="00E03EA9" w:rsidP="00E847E0">
            <w:pPr>
              <w:pStyle w:val="Prrafodelista"/>
              <w:numPr>
                <w:ilvl w:val="0"/>
                <w:numId w:val="3"/>
              </w:numPr>
              <w:autoSpaceDE w:val="0"/>
              <w:autoSpaceDN w:val="0"/>
              <w:adjustRightInd w:val="0"/>
              <w:spacing w:before="120" w:after="120" w:line="276" w:lineRule="auto"/>
              <w:ind w:left="306" w:hanging="306"/>
              <w:jc w:val="both"/>
              <w:rPr>
                <w:rFonts w:ascii="Calibri" w:hAnsi="Calibri" w:cs="Calibri"/>
                <w:sz w:val="21"/>
                <w:szCs w:val="21"/>
              </w:rPr>
            </w:pPr>
            <w:r w:rsidRPr="009D482E">
              <w:rPr>
                <w:rFonts w:ascii="Calibri" w:hAnsi="Calibri" w:cs="Calibri"/>
                <w:sz w:val="21"/>
                <w:szCs w:val="21"/>
              </w:rPr>
              <w:t>Otra (Especificar)</w:t>
            </w:r>
          </w:p>
        </w:tc>
        <w:tc>
          <w:tcPr>
            <w:tcW w:w="1128" w:type="dxa"/>
            <w:tcBorders>
              <w:top w:val="single" w:sz="4" w:space="0" w:color="auto"/>
              <w:left w:val="single" w:sz="4" w:space="0" w:color="auto"/>
              <w:bottom w:val="single" w:sz="4" w:space="0" w:color="auto"/>
              <w:right w:val="single" w:sz="4" w:space="0" w:color="auto"/>
            </w:tcBorders>
          </w:tcPr>
          <w:p w14:paraId="2FE2FD81" w14:textId="77777777" w:rsidR="00E03EA9" w:rsidRPr="009D482E" w:rsidRDefault="00E03EA9" w:rsidP="00047443">
            <w:pPr>
              <w:rPr>
                <w:sz w:val="21"/>
                <w:szCs w:val="21"/>
              </w:rPr>
            </w:pPr>
          </w:p>
        </w:tc>
      </w:tr>
    </w:tbl>
    <w:p w14:paraId="2C9472BD" w14:textId="77777777" w:rsidR="00E03EA9" w:rsidRDefault="00E03EA9" w:rsidP="00E03EA9">
      <w:pPr>
        <w:autoSpaceDE w:val="0"/>
        <w:autoSpaceDN w:val="0"/>
        <w:adjustRightInd w:val="0"/>
        <w:spacing w:before="120" w:after="120" w:line="276" w:lineRule="auto"/>
        <w:ind w:left="357"/>
        <w:jc w:val="both"/>
        <w:rPr>
          <w:rFonts w:ascii="gobCL" w:hAnsi="gobCL" w:cs="gobCL"/>
        </w:rPr>
      </w:pPr>
    </w:p>
    <w:p w14:paraId="560283EA"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A42C5C">
        <w:rPr>
          <w:rFonts w:ascii="Calibri" w:hAnsi="Calibri" w:cs="Calibri"/>
          <w:color w:val="000000"/>
        </w:rPr>
        <w:t xml:space="preserve">Además, se aplicarán los siguientes principios </w:t>
      </w:r>
      <w:r>
        <w:rPr>
          <w:rFonts w:ascii="Calibri" w:hAnsi="Calibri" w:cs="Calibri"/>
          <w:color w:val="000000"/>
        </w:rPr>
        <w:t>para</w:t>
      </w:r>
      <w:r w:rsidRPr="00A42C5C">
        <w:rPr>
          <w:rFonts w:ascii="Calibri" w:hAnsi="Calibri" w:cs="Calibri"/>
          <w:color w:val="000000"/>
        </w:rPr>
        <w:t xml:space="preserve"> la gestión preventiva del riesgo: </w:t>
      </w:r>
    </w:p>
    <w:p w14:paraId="398B9E3F"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La comunicación entre los empleadores y trabajadores para permitir su involucramiento y el conocimiento de la situación en la </w:t>
      </w:r>
      <w:bookmarkStart w:id="0" w:name="_Hlk71855375"/>
      <w:r>
        <w:rPr>
          <w:rFonts w:ascii="Calibri" w:hAnsi="Calibri" w:cs="Calibri"/>
          <w:color w:val="000000"/>
        </w:rPr>
        <w:t>entidad empleadora</w:t>
      </w:r>
      <w:r w:rsidRPr="000F1534">
        <w:rPr>
          <w:rFonts w:ascii="Calibri" w:hAnsi="Calibri" w:cs="Calibri"/>
          <w:color w:val="000000"/>
        </w:rPr>
        <w:t xml:space="preserve"> </w:t>
      </w:r>
      <w:bookmarkEnd w:id="0"/>
      <w:r w:rsidRPr="000F1534">
        <w:rPr>
          <w:rFonts w:ascii="Calibri" w:hAnsi="Calibri" w:cs="Calibri"/>
          <w:color w:val="000000"/>
        </w:rPr>
        <w:t>respecto a la implementación de las medidas.</w:t>
      </w:r>
    </w:p>
    <w:p w14:paraId="3C42A27D"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El autocuidado de los trabajadores en el cumplimiento de las medidas a implementar, cuidando de cada uno de ellos y de su entorno. </w:t>
      </w:r>
    </w:p>
    <w:p w14:paraId="636079D0"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La participación de los trabajadores en las acciones que se definan en esta materia, lo que se aborda en el número 5. Organización para la gestión del riesgo, de este capítulo.</w:t>
      </w:r>
    </w:p>
    <w:p w14:paraId="072E09B1" w14:textId="77777777" w:rsidR="00E03EA9" w:rsidRPr="009D482E" w:rsidRDefault="00E03EA9" w:rsidP="00E847E0">
      <w:pPr>
        <w:pStyle w:val="Default"/>
        <w:numPr>
          <w:ilvl w:val="0"/>
          <w:numId w:val="19"/>
        </w:numPr>
        <w:spacing w:before="360" w:after="360"/>
        <w:ind w:left="425" w:hanging="425"/>
        <w:rPr>
          <w:rFonts w:eastAsia="Calibri"/>
          <w:b/>
          <w:bCs/>
          <w:lang w:eastAsia="es-CL"/>
        </w:rPr>
      </w:pPr>
      <w:r w:rsidRPr="009D482E">
        <w:rPr>
          <w:b/>
          <w:bCs/>
          <w:color w:val="auto"/>
        </w:rPr>
        <w:t>Alcance</w:t>
      </w:r>
    </w:p>
    <w:p w14:paraId="0C3678B6" w14:textId="77777777" w:rsidR="00E03EA9" w:rsidRPr="007012B4" w:rsidRDefault="00E03EA9" w:rsidP="00E03EA9">
      <w:pPr>
        <w:pStyle w:val="Default"/>
        <w:spacing w:before="120" w:after="120" w:line="276" w:lineRule="auto"/>
        <w:jc w:val="both"/>
      </w:pPr>
      <w:r w:rsidRPr="007012B4">
        <w:rPr>
          <w:sz w:val="22"/>
          <w:szCs w:val="22"/>
        </w:rPr>
        <w:t xml:space="preserve">Este </w:t>
      </w:r>
      <w:r>
        <w:rPr>
          <w:sz w:val="22"/>
          <w:szCs w:val="22"/>
        </w:rPr>
        <w:t>P</w:t>
      </w:r>
      <w:r w:rsidRPr="007012B4">
        <w:rPr>
          <w:sz w:val="22"/>
          <w:szCs w:val="22"/>
        </w:rPr>
        <w:t xml:space="preserve">rotocolo aplicará a todos los trabajadores presentes en </w:t>
      </w:r>
      <w:r w:rsidRPr="00903F2D">
        <w:rPr>
          <w:color w:val="7F7F7F" w:themeColor="text1" w:themeTint="80"/>
          <w:sz w:val="22"/>
          <w:szCs w:val="22"/>
        </w:rPr>
        <w:t>[</w:t>
      </w:r>
      <w:r w:rsidRPr="00903F2D">
        <w:rPr>
          <w:i/>
          <w:iCs/>
          <w:color w:val="7F7F7F" w:themeColor="text1" w:themeTint="80"/>
          <w:sz w:val="22"/>
          <w:szCs w:val="22"/>
        </w:rPr>
        <w:t xml:space="preserve">nombre de la </w:t>
      </w:r>
      <w:r w:rsidRPr="00157BE8">
        <w:rPr>
          <w:i/>
          <w:iCs/>
          <w:color w:val="7F7F7F" w:themeColor="text1" w:themeTint="80"/>
          <w:sz w:val="22"/>
          <w:szCs w:val="22"/>
        </w:rPr>
        <w:t>entidad empleadora</w:t>
      </w:r>
      <w:r w:rsidRPr="00903F2D">
        <w:rPr>
          <w:i/>
          <w:iCs/>
          <w:color w:val="7F7F7F" w:themeColor="text1" w:themeTint="80"/>
          <w:sz w:val="22"/>
          <w:szCs w:val="22"/>
        </w:rPr>
        <w:t xml:space="preserve">, dependencia o dependencias de la </w:t>
      </w:r>
      <w:r w:rsidRPr="00157BE8">
        <w:rPr>
          <w:i/>
          <w:iCs/>
          <w:color w:val="7F7F7F" w:themeColor="text1" w:themeTint="80"/>
          <w:sz w:val="22"/>
          <w:szCs w:val="22"/>
        </w:rPr>
        <w:t>entidad empleadora</w:t>
      </w:r>
      <w:r w:rsidRPr="00903F2D">
        <w:rPr>
          <w:i/>
          <w:iCs/>
          <w:color w:val="7F7F7F" w:themeColor="text1" w:themeTint="80"/>
          <w:sz w:val="22"/>
          <w:szCs w:val="22"/>
        </w:rPr>
        <w:t>, según corresponda</w:t>
      </w:r>
      <w:r w:rsidRPr="00903F2D">
        <w:rPr>
          <w:color w:val="7F7F7F" w:themeColor="text1" w:themeTint="80"/>
          <w:sz w:val="22"/>
          <w:szCs w:val="22"/>
        </w:rPr>
        <w:t>], [</w:t>
      </w:r>
      <w:r w:rsidRPr="00903F2D">
        <w:rPr>
          <w:i/>
          <w:iCs/>
          <w:color w:val="7F7F7F" w:themeColor="text1" w:themeTint="80"/>
          <w:sz w:val="22"/>
          <w:szCs w:val="22"/>
        </w:rPr>
        <w:t>independiente de su relación contractual, contratistas, subcontratistas y de los proveedores</w:t>
      </w:r>
      <w:r w:rsidRPr="00903F2D">
        <w:rPr>
          <w:color w:val="7F7F7F" w:themeColor="text1" w:themeTint="80"/>
          <w:sz w:val="22"/>
          <w:szCs w:val="22"/>
        </w:rPr>
        <w:t xml:space="preserve">]. </w:t>
      </w:r>
      <w:r w:rsidRPr="00903F2D">
        <w:rPr>
          <w:sz w:val="22"/>
          <w:szCs w:val="22"/>
        </w:rPr>
        <w:t>Ad</w:t>
      </w:r>
      <w:r w:rsidRPr="007012B4">
        <w:rPr>
          <w:sz w:val="22"/>
          <w:szCs w:val="22"/>
        </w:rPr>
        <w:t>emás,</w:t>
      </w:r>
      <w:r>
        <w:rPr>
          <w:sz w:val="22"/>
          <w:szCs w:val="22"/>
        </w:rPr>
        <w:t xml:space="preserve"> se aplicará</w:t>
      </w:r>
      <w:r w:rsidRPr="007012B4">
        <w:rPr>
          <w:sz w:val="22"/>
          <w:szCs w:val="22"/>
        </w:rPr>
        <w:t>,</w:t>
      </w:r>
      <w:r>
        <w:rPr>
          <w:sz w:val="22"/>
          <w:szCs w:val="22"/>
        </w:rPr>
        <w:t xml:space="preserve"> en lo que resulte pertinente,</w:t>
      </w:r>
      <w:r w:rsidRPr="007012B4">
        <w:rPr>
          <w:sz w:val="22"/>
          <w:szCs w:val="22"/>
        </w:rPr>
        <w:t xml:space="preserve"> a las visitas, usuarios o clientes que acudan a nuestras dependencias.</w:t>
      </w:r>
    </w:p>
    <w:p w14:paraId="20C19471" w14:textId="77777777" w:rsidR="00E03EA9" w:rsidRPr="009D482E" w:rsidRDefault="00E03EA9" w:rsidP="00E847E0">
      <w:pPr>
        <w:pStyle w:val="Default"/>
        <w:numPr>
          <w:ilvl w:val="0"/>
          <w:numId w:val="19"/>
        </w:numPr>
        <w:spacing w:before="360" w:after="360"/>
        <w:ind w:left="425" w:hanging="425"/>
        <w:rPr>
          <w:b/>
          <w:bCs/>
          <w:color w:val="auto"/>
        </w:rPr>
      </w:pPr>
      <w:r w:rsidRPr="009D482E">
        <w:rPr>
          <w:rFonts w:asciiTheme="minorHAnsi" w:hAnsiTheme="minorHAnsi" w:cstheme="minorHAnsi"/>
          <w:noProof/>
          <w:sz w:val="20"/>
          <w:szCs w:val="20"/>
          <w:lang w:eastAsia="es-CL"/>
        </w:rPr>
        <mc:AlternateContent>
          <mc:Choice Requires="wps">
            <w:drawing>
              <wp:anchor distT="0" distB="0" distL="114300" distR="114300" simplePos="0" relativeHeight="251665408" behindDoc="0" locked="0" layoutInCell="1" allowOverlap="1" wp14:anchorId="73A67A63" wp14:editId="54B228D7">
                <wp:simplePos x="0" y="0"/>
                <wp:positionH relativeFrom="column">
                  <wp:posOffset>3131820</wp:posOffset>
                </wp:positionH>
                <wp:positionV relativeFrom="paragraph">
                  <wp:posOffset>27940</wp:posOffset>
                </wp:positionV>
                <wp:extent cx="2959100" cy="333375"/>
                <wp:effectExtent l="2076450" t="361950" r="12700" b="28575"/>
                <wp:wrapNone/>
                <wp:docPr id="29" name="Globo: línea doblada 29"/>
                <wp:cNvGraphicFramePr/>
                <a:graphic xmlns:a="http://schemas.openxmlformats.org/drawingml/2006/main">
                  <a:graphicData uri="http://schemas.microsoft.com/office/word/2010/wordprocessingShape">
                    <wps:wsp>
                      <wps:cNvSpPr/>
                      <wps:spPr>
                        <a:xfrm>
                          <a:off x="0" y="0"/>
                          <a:ext cx="2959100" cy="333375"/>
                        </a:xfrm>
                        <a:prstGeom prst="borderCallout2">
                          <a:avLst>
                            <a:gd name="adj1" fmla="val 19867"/>
                            <a:gd name="adj2" fmla="val -688"/>
                            <a:gd name="adj3" fmla="val 18750"/>
                            <a:gd name="adj4" fmla="val -16667"/>
                            <a:gd name="adj5" fmla="val -101904"/>
                            <a:gd name="adj6" fmla="val -70274"/>
                          </a:avLst>
                        </a:prstGeom>
                        <a:solidFill>
                          <a:sysClr val="window" lastClr="FFFFFF"/>
                        </a:solidFill>
                        <a:ln w="12700" cap="flat" cmpd="sng" algn="ctr">
                          <a:solidFill>
                            <a:srgbClr val="70AD47"/>
                          </a:solidFill>
                          <a:prstDash val="solid"/>
                          <a:miter lim="800000"/>
                        </a:ln>
                        <a:effectLst/>
                      </wps:spPr>
                      <wps:txb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67A63" id="Globo: línea doblada 29" o:spid="_x0000_s1027" type="#_x0000_t48" style="position:absolute;left:0;text-align:left;margin-left:246.6pt;margin-top:2.2pt;width:233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" adj="-15179,-22011,,,-149,4291" fillcolor="window" strokecolor="#70ad47" strokeweight="1pt">
                <v:textbo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v:textbox>
              </v:shape>
            </w:pict>
          </mc:Fallback>
        </mc:AlternateContent>
      </w:r>
      <w:r w:rsidRPr="009D482E">
        <w:rPr>
          <w:b/>
          <w:bCs/>
          <w:color w:val="auto"/>
        </w:rPr>
        <w:t>Definiciones</w:t>
      </w:r>
    </w:p>
    <w:p w14:paraId="3D6880FA" w14:textId="77777777" w:rsidR="00E03EA9" w:rsidRPr="007012B4" w:rsidRDefault="00E03EA9" w:rsidP="00E03EA9">
      <w:pPr>
        <w:pBdr>
          <w:top w:val="nil"/>
          <w:left w:val="nil"/>
          <w:bottom w:val="nil"/>
          <w:right w:val="nil"/>
          <w:between w:val="nil"/>
        </w:pBdr>
        <w:spacing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¿Qué es un coronavirus?</w:t>
      </w:r>
    </w:p>
    <w:p w14:paraId="6D28CD0F"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El Nuevo Coronavirus COVID</w:t>
      </w:r>
      <w:r>
        <w:rPr>
          <w:rFonts w:ascii="Calibri" w:hAnsi="Calibri" w:cs="Calibri"/>
          <w:color w:val="000000"/>
        </w:rPr>
        <w:t xml:space="preserve"> </w:t>
      </w:r>
      <w:r w:rsidRPr="007012B4">
        <w:rPr>
          <w:rFonts w:ascii="Calibri" w:hAnsi="Calibri" w:cs="Calibri"/>
          <w:color w:val="000000"/>
        </w:rPr>
        <w:t>o Sars-CoV2</w:t>
      </w:r>
      <w:r>
        <w:rPr>
          <w:rFonts w:ascii="Calibri" w:hAnsi="Calibri" w:cs="Calibri"/>
          <w:color w:val="000000"/>
        </w:rPr>
        <w:t xml:space="preserve">, </w:t>
      </w:r>
      <w:r w:rsidRPr="007012B4">
        <w:rPr>
          <w:rFonts w:ascii="Calibri" w:hAnsi="Calibri" w:cs="Calibri"/>
          <w:color w:val="000000"/>
        </w:rPr>
        <w:t xml:space="preserve">es una cepa de la familia de coronavirus que no se había identificado previamente en humanos.  </w:t>
      </w:r>
    </w:p>
    <w:p w14:paraId="514FBB46"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Los coronavirus son causantes de enfermedades que van desde el resfrío común hasta enfermedades más graves, como insuficiencia respiratoria aguda grave.</w:t>
      </w:r>
    </w:p>
    <w:p w14:paraId="7AD04BF6" w14:textId="77777777" w:rsidR="00E03EA9" w:rsidRPr="007012B4"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¿Cómo se contagia?</w:t>
      </w:r>
    </w:p>
    <w:p w14:paraId="23FF0CE9" w14:textId="77777777" w:rsidR="00E03EA9" w:rsidRPr="007012B4"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7012B4">
        <w:rPr>
          <w:rFonts w:ascii="Calibri" w:hAnsi="Calibri" w:cs="Calibri"/>
          <w:color w:val="000000"/>
        </w:rPr>
        <w:t xml:space="preserve">El virus se transmite </w:t>
      </w:r>
      <w:r w:rsidRPr="000F1534">
        <w:rPr>
          <w:rFonts w:ascii="Calibri" w:hAnsi="Calibri" w:cs="Calibri"/>
          <w:color w:val="000000"/>
        </w:rPr>
        <w:t>principalmente de persona</w:t>
      </w:r>
      <w:r w:rsidRPr="007012B4">
        <w:rPr>
          <w:rFonts w:ascii="Calibri" w:hAnsi="Calibri" w:cs="Calibri"/>
          <w:color w:val="000000"/>
        </w:rPr>
        <w:t xml:space="preserve"> a persona</w:t>
      </w:r>
      <w:r>
        <w:rPr>
          <w:rFonts w:ascii="Calibri" w:hAnsi="Calibri" w:cs="Calibri"/>
          <w:color w:val="000000"/>
        </w:rPr>
        <w:t xml:space="preserve">, </w:t>
      </w:r>
      <w:r w:rsidRPr="007012B4">
        <w:rPr>
          <w:rFonts w:ascii="Calibri" w:hAnsi="Calibri" w:cs="Calibri"/>
          <w:color w:val="000000"/>
        </w:rPr>
        <w:t xml:space="preserve">cuando existe un contacto cercano con una persona contagiada. Por ejemplo, </w:t>
      </w:r>
      <w:r>
        <w:rPr>
          <w:rFonts w:ascii="Calibri" w:hAnsi="Calibri" w:cs="Calibri"/>
          <w:color w:val="000000"/>
        </w:rPr>
        <w:t>al</w:t>
      </w:r>
      <w:r w:rsidRPr="007012B4">
        <w:rPr>
          <w:rFonts w:ascii="Calibri" w:hAnsi="Calibri" w:cs="Calibri"/>
          <w:color w:val="000000"/>
        </w:rPr>
        <w:t xml:space="preserve"> vivir bajo el mismo techo con un enfermo, compartir la misma sala en </w:t>
      </w:r>
      <w:r w:rsidRPr="005A2515">
        <w:rPr>
          <w:rFonts w:ascii="Calibri" w:hAnsi="Calibri" w:cs="Calibri"/>
          <w:color w:val="000000"/>
        </w:rPr>
        <w:t>un hospital</w:t>
      </w:r>
      <w:r w:rsidRPr="002245C1">
        <w:rPr>
          <w:rFonts w:ascii="Calibri" w:hAnsi="Calibri" w:cs="Calibri"/>
          <w:color w:val="000000"/>
        </w:rPr>
        <w:t>,</w:t>
      </w:r>
      <w:r w:rsidRPr="007012B4">
        <w:rPr>
          <w:rFonts w:ascii="Calibri" w:hAnsi="Calibri" w:cs="Calibri"/>
          <w:color w:val="000000"/>
        </w:rPr>
        <w:t xml:space="preserve"> viajar por varias horas en un mismo medio de transporte o cuidar a un enfermo sin las debidas medidas de protección.</w:t>
      </w:r>
    </w:p>
    <w:p w14:paraId="0A9F19E5"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7012B4">
        <w:rPr>
          <w:rFonts w:ascii="Calibri" w:eastAsia="Calibri" w:hAnsi="Calibri" w:cs="Calibri"/>
          <w:b/>
          <w:bCs/>
          <w:color w:val="000000"/>
          <w:lang w:eastAsia="es-CL"/>
        </w:rPr>
        <w:t>¿</w:t>
      </w:r>
      <w:r w:rsidRPr="00A87512">
        <w:rPr>
          <w:rFonts w:ascii="Calibri" w:eastAsia="Calibri" w:hAnsi="Calibri" w:cs="Calibri"/>
          <w:b/>
          <w:bCs/>
          <w:color w:val="000000"/>
          <w:lang w:eastAsia="es-CL"/>
        </w:rPr>
        <w:t xml:space="preserve">Cuáles son los signos y síntomas? </w:t>
      </w:r>
    </w:p>
    <w:p w14:paraId="14B1121A" w14:textId="77777777" w:rsidR="00E03EA9" w:rsidRPr="003B2B8D"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3B2B8D">
        <w:rPr>
          <w:rFonts w:ascii="Calibri" w:hAnsi="Calibri" w:cs="Calibri"/>
          <w:color w:val="000000"/>
        </w:rPr>
        <w:t>Los principales síntomas son:</w:t>
      </w:r>
    </w:p>
    <w:p w14:paraId="681033DA"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Fiebre, esto es, presentar una temperatura corporal de 37,8 °C o más.</w:t>
      </w:r>
    </w:p>
    <w:p w14:paraId="50A22C2E"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Tos.</w:t>
      </w:r>
    </w:p>
    <w:p w14:paraId="7885AF75"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Disnea o dificultad respiratoria.</w:t>
      </w:r>
    </w:p>
    <w:p w14:paraId="3BA9180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Congestión nasal.</w:t>
      </w:r>
    </w:p>
    <w:p w14:paraId="610BE6E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Taquipnea o aumento de la frecuencia respiratoria.</w:t>
      </w:r>
    </w:p>
    <w:p w14:paraId="20A66A17"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Odinofagia o dolor de garganta al comer o tragar fluidos.</w:t>
      </w:r>
    </w:p>
    <w:p w14:paraId="2B40A7FC"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Mialgias o dolores musculares.</w:t>
      </w:r>
    </w:p>
    <w:p w14:paraId="6A7927CA"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Debilidad general o fatiga.</w:t>
      </w:r>
    </w:p>
    <w:p w14:paraId="44F867E5"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Dolor torácico.</w:t>
      </w:r>
    </w:p>
    <w:p w14:paraId="08B68B2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Calofríos.</w:t>
      </w:r>
    </w:p>
    <w:p w14:paraId="5E05B554"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lastRenderedPageBreak/>
        <w:t>Cefalea o dolor de cabeza.</w:t>
      </w:r>
    </w:p>
    <w:p w14:paraId="1C0A4703"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Diarrea.</w:t>
      </w:r>
    </w:p>
    <w:p w14:paraId="5152FC5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Anorexia o náuseas o vómitos.</w:t>
      </w:r>
    </w:p>
    <w:p w14:paraId="77A806B9"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Pérdida brusca y completa del olfato (anosmia).</w:t>
      </w:r>
    </w:p>
    <w:p w14:paraId="0416D4FB" w14:textId="77777777" w:rsidR="00E03EA9" w:rsidRPr="003B2B8D" w:rsidRDefault="00E03EA9" w:rsidP="00E847E0">
      <w:pPr>
        <w:pStyle w:val="Prrafodelista"/>
        <w:widowControl/>
        <w:numPr>
          <w:ilvl w:val="0"/>
          <w:numId w:val="24"/>
        </w:numPr>
        <w:autoSpaceDE w:val="0"/>
        <w:autoSpaceDN w:val="0"/>
        <w:adjustRightInd w:val="0"/>
        <w:ind w:left="284" w:hanging="284"/>
        <w:contextualSpacing/>
        <w:rPr>
          <w:rFonts w:ascii="Calibri" w:hAnsi="Calibri" w:cs="Calibri"/>
          <w:color w:val="000000"/>
        </w:rPr>
      </w:pPr>
      <w:r w:rsidRPr="003B2B8D">
        <w:rPr>
          <w:rFonts w:ascii="Calibri" w:hAnsi="Calibri" w:cs="Calibri"/>
          <w:color w:val="000000"/>
        </w:rPr>
        <w:t>Pérdida brusca y completa del gusto (ageusia).</w:t>
      </w:r>
    </w:p>
    <w:p w14:paraId="7AF558B4" w14:textId="77777777" w:rsidR="00E03EA9" w:rsidRPr="003B2B8D" w:rsidRDefault="00E03EA9" w:rsidP="00E03EA9">
      <w:pPr>
        <w:autoSpaceDE w:val="0"/>
        <w:autoSpaceDN w:val="0"/>
        <w:adjustRightInd w:val="0"/>
        <w:rPr>
          <w:rFonts w:ascii="Calibri" w:hAnsi="Calibri" w:cs="Calibri"/>
          <w:color w:val="000000"/>
        </w:rPr>
      </w:pPr>
    </w:p>
    <w:p w14:paraId="3158E216" w14:textId="77777777" w:rsidR="00E03EA9" w:rsidRPr="00DD1B79" w:rsidRDefault="00E03EA9" w:rsidP="00E03EA9">
      <w:pPr>
        <w:autoSpaceDE w:val="0"/>
        <w:autoSpaceDN w:val="0"/>
        <w:adjustRightInd w:val="0"/>
        <w:jc w:val="both"/>
        <w:rPr>
          <w:rFonts w:ascii="Calibri" w:hAnsi="Calibri" w:cs="Calibri"/>
          <w:color w:val="000000"/>
        </w:rPr>
      </w:pPr>
      <w:r w:rsidRPr="00DD1B79">
        <w:rPr>
          <w:rFonts w:ascii="Calibri" w:hAnsi="Calibri" w:cs="Calibri"/>
          <w:color w:val="000000"/>
        </w:rPr>
        <w:t xml:space="preserve">Se considerarán </w:t>
      </w:r>
      <w:r>
        <w:rPr>
          <w:rFonts w:ascii="Calibri" w:hAnsi="Calibri" w:cs="Calibri"/>
          <w:color w:val="000000"/>
        </w:rPr>
        <w:t xml:space="preserve">signos o </w:t>
      </w:r>
      <w:r w:rsidRPr="00DD1B79">
        <w:rPr>
          <w:rFonts w:ascii="Calibri" w:hAnsi="Calibri" w:cs="Calibri"/>
          <w:color w:val="000000"/>
        </w:rPr>
        <w:t xml:space="preserve">síntomas cardinales los indicados en los literales a., </w:t>
      </w:r>
      <w:r>
        <w:rPr>
          <w:rFonts w:ascii="Calibri" w:hAnsi="Calibri" w:cs="Calibri"/>
          <w:color w:val="000000"/>
        </w:rPr>
        <w:t>n</w:t>
      </w:r>
      <w:r w:rsidRPr="00DD1B79">
        <w:rPr>
          <w:rFonts w:ascii="Calibri" w:hAnsi="Calibri" w:cs="Calibri"/>
          <w:color w:val="000000"/>
        </w:rPr>
        <w:t xml:space="preserve">. y </w:t>
      </w:r>
      <w:r>
        <w:rPr>
          <w:rFonts w:ascii="Calibri" w:hAnsi="Calibri" w:cs="Calibri"/>
          <w:color w:val="000000"/>
        </w:rPr>
        <w:t>o</w:t>
      </w:r>
      <w:r w:rsidRPr="00DD1B79">
        <w:rPr>
          <w:rFonts w:ascii="Calibri" w:hAnsi="Calibri" w:cs="Calibri"/>
          <w:color w:val="000000"/>
        </w:rPr>
        <w:t>. precedentes, los</w:t>
      </w:r>
      <w:r w:rsidRPr="003B2B8D">
        <w:rPr>
          <w:rFonts w:ascii="Calibri" w:hAnsi="Calibri" w:cs="Calibri"/>
          <w:color w:val="000000"/>
        </w:rPr>
        <w:t xml:space="preserve"> </w:t>
      </w:r>
      <w:r w:rsidRPr="00DD1B79">
        <w:rPr>
          <w:rFonts w:ascii="Calibri" w:hAnsi="Calibri" w:cs="Calibri"/>
          <w:color w:val="000000"/>
        </w:rPr>
        <w:t xml:space="preserve">demás, se consideran </w:t>
      </w:r>
      <w:r>
        <w:rPr>
          <w:rFonts w:ascii="Calibri" w:hAnsi="Calibri" w:cs="Calibri"/>
          <w:color w:val="000000"/>
        </w:rPr>
        <w:t xml:space="preserve">signos o </w:t>
      </w:r>
      <w:r w:rsidRPr="00DD1B79">
        <w:rPr>
          <w:rFonts w:ascii="Calibri" w:hAnsi="Calibri" w:cs="Calibri"/>
          <w:color w:val="000000"/>
        </w:rPr>
        <w:t>síntomas no cardinales.</w:t>
      </w:r>
    </w:p>
    <w:p w14:paraId="39E620A9"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A87512">
        <w:rPr>
          <w:rFonts w:ascii="Calibri" w:eastAsia="Calibri" w:hAnsi="Calibri" w:cs="Calibri"/>
          <w:b/>
          <w:bCs/>
          <w:color w:val="000000"/>
          <w:lang w:eastAsia="es-CL"/>
        </w:rPr>
        <w:t>¿Existe trata</w:t>
      </w:r>
      <w:r w:rsidRPr="00A87512">
        <w:rPr>
          <w:rFonts w:ascii="Calibri" w:hAnsi="Calibri" w:cs="Calibri"/>
          <w:b/>
          <w:bCs/>
          <w:color w:val="000000"/>
        </w:rPr>
        <w:t>miento para el N</w:t>
      </w:r>
      <w:r w:rsidRPr="00A87512">
        <w:rPr>
          <w:rFonts w:ascii="Calibri" w:eastAsia="Calibri" w:hAnsi="Calibri" w:cs="Calibri"/>
          <w:b/>
          <w:bCs/>
          <w:color w:val="000000"/>
          <w:lang w:eastAsia="es-CL"/>
        </w:rPr>
        <w:t>uevo Coronavirus COVID-19?</w:t>
      </w:r>
    </w:p>
    <w:p w14:paraId="4C7FD5DA" w14:textId="77777777" w:rsidR="00E03EA9" w:rsidRPr="00A87512"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Pr>
          <w:rFonts w:ascii="Calibri" w:hAnsi="Calibri" w:cs="Calibri"/>
          <w:color w:val="000000"/>
        </w:rPr>
        <w:t>E</w:t>
      </w:r>
      <w:r w:rsidRPr="00A87512">
        <w:rPr>
          <w:rFonts w:ascii="Calibri" w:hAnsi="Calibri" w:cs="Calibri"/>
          <w:color w:val="000000"/>
        </w:rPr>
        <w:t>n la actualidad</w:t>
      </w:r>
      <w:r>
        <w:rPr>
          <w:rFonts w:ascii="Calibri" w:hAnsi="Calibri" w:cs="Calibri"/>
          <w:color w:val="000000"/>
        </w:rPr>
        <w:t xml:space="preserve"> n</w:t>
      </w:r>
      <w:r w:rsidRPr="00A87512">
        <w:rPr>
          <w:rFonts w:ascii="Calibri" w:hAnsi="Calibri" w:cs="Calibri"/>
          <w:color w:val="000000"/>
        </w:rPr>
        <w:t>o existe tratamiento específico. El tratamiento es solo de apoyo, depende del estado clínico del paciente y está orientado a aliviar los síntom</w:t>
      </w:r>
      <w:r w:rsidRPr="000F1534">
        <w:rPr>
          <w:rFonts w:ascii="Calibri" w:hAnsi="Calibri" w:cs="Calibri"/>
          <w:color w:val="000000"/>
        </w:rPr>
        <w:t>as y, en los casos graves, al manejo hospitalario de sus consecuencias o complicaciones.</w:t>
      </w:r>
    </w:p>
    <w:p w14:paraId="5F3BD998" w14:textId="77777777" w:rsidR="00E03EA9" w:rsidRPr="00A87512" w:rsidRDefault="00E03EA9" w:rsidP="00E03EA9">
      <w:pPr>
        <w:pBdr>
          <w:top w:val="nil"/>
          <w:left w:val="nil"/>
          <w:bottom w:val="nil"/>
          <w:right w:val="nil"/>
          <w:between w:val="nil"/>
        </w:pBdr>
        <w:spacing w:before="240" w:after="240"/>
        <w:jc w:val="both"/>
        <w:rPr>
          <w:rFonts w:ascii="Calibri" w:eastAsia="Calibri" w:hAnsi="Calibri" w:cs="Calibri"/>
          <w:b/>
          <w:bCs/>
          <w:color w:val="000000"/>
          <w:lang w:eastAsia="es-CL"/>
        </w:rPr>
      </w:pPr>
      <w:r w:rsidRPr="00A87512">
        <w:rPr>
          <w:rFonts w:ascii="Calibri" w:eastAsia="Calibri" w:hAnsi="Calibri" w:cs="Calibri"/>
          <w:b/>
          <w:bCs/>
          <w:color w:val="000000"/>
          <w:lang w:eastAsia="es-CL"/>
        </w:rPr>
        <w:t>¿Cuáles son las principales medidas preventivas?</w:t>
      </w:r>
    </w:p>
    <w:p w14:paraId="16178E6A" w14:textId="44E9600C" w:rsidR="00E03EA9" w:rsidRPr="00A87512"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Pr>
          <w:rFonts w:ascii="Calibri" w:hAnsi="Calibri" w:cs="Calibri"/>
          <w:color w:val="000000"/>
        </w:rPr>
        <w:t>E</w:t>
      </w:r>
      <w:r w:rsidRPr="00A87512">
        <w:rPr>
          <w:rFonts w:ascii="Calibri" w:hAnsi="Calibri" w:cs="Calibri"/>
          <w:color w:val="000000"/>
        </w:rPr>
        <w:t>l uso adecuado de mascarilla, el distanciamiento físico</w:t>
      </w:r>
      <w:r w:rsidR="0029479B">
        <w:rPr>
          <w:rFonts w:ascii="Calibri" w:hAnsi="Calibri" w:cs="Calibri"/>
          <w:color w:val="000000"/>
        </w:rPr>
        <w:t>,</w:t>
      </w:r>
      <w:r w:rsidRPr="00A87512">
        <w:rPr>
          <w:rFonts w:ascii="Calibri" w:hAnsi="Calibri" w:cs="Calibri"/>
          <w:color w:val="000000"/>
        </w:rPr>
        <w:t xml:space="preserve"> </w:t>
      </w:r>
      <w:r w:rsidR="00B91E36">
        <w:rPr>
          <w:rFonts w:ascii="Calibri" w:hAnsi="Calibri" w:cs="Calibri"/>
          <w:color w:val="000000"/>
        </w:rPr>
        <w:t xml:space="preserve">limpieza y desinfección e información. </w:t>
      </w:r>
    </w:p>
    <w:p w14:paraId="20BF2518" w14:textId="77777777" w:rsidR="00E03EA9" w:rsidRPr="00A87512" w:rsidRDefault="00E03EA9" w:rsidP="00E03EA9">
      <w:pPr>
        <w:pBdr>
          <w:top w:val="nil"/>
          <w:left w:val="nil"/>
          <w:bottom w:val="nil"/>
          <w:right w:val="nil"/>
          <w:between w:val="nil"/>
        </w:pBdr>
        <w:spacing w:before="240" w:after="240"/>
        <w:jc w:val="both"/>
        <w:rPr>
          <w:rFonts w:eastAsia="Calibri" w:cstheme="minorHAnsi"/>
          <w:lang w:eastAsia="es-CL"/>
        </w:rPr>
      </w:pPr>
      <w:r w:rsidRPr="00A87512">
        <w:rPr>
          <w:rFonts w:ascii="Calibri" w:eastAsia="Calibri" w:hAnsi="Calibri" w:cs="Calibri"/>
          <w:b/>
          <w:bCs/>
          <w:color w:val="000000"/>
          <w:lang w:eastAsia="es-CL"/>
        </w:rPr>
        <w:t>¿Dónde se puede llamar en caso de dudas?</w:t>
      </w:r>
    </w:p>
    <w:p w14:paraId="5FFEC01D" w14:textId="77777777" w:rsidR="00E03EA9" w:rsidRPr="00A87512" w:rsidRDefault="00E03EA9" w:rsidP="00E03EA9">
      <w:pPr>
        <w:pStyle w:val="Default"/>
        <w:spacing w:before="120" w:after="120" w:line="276" w:lineRule="auto"/>
        <w:jc w:val="both"/>
        <w:rPr>
          <w:rFonts w:eastAsia="Calibri" w:cstheme="minorHAnsi"/>
          <w:color w:val="FFFFFF" w:themeColor="background1"/>
          <w:sz w:val="22"/>
          <w:szCs w:val="22"/>
          <w:lang w:eastAsia="es-CL"/>
        </w:rPr>
      </w:pPr>
      <w:r w:rsidRPr="00D67F88">
        <w:rPr>
          <w:rFonts w:asciiTheme="minorHAnsi" w:hAnsiTheme="minorHAnsi" w:cstheme="minorHAnsi"/>
          <w:noProof/>
          <w:sz w:val="22"/>
          <w:szCs w:val="22"/>
          <w:lang w:eastAsia="es-CL"/>
        </w:rPr>
        <mc:AlternateContent>
          <mc:Choice Requires="wps">
            <w:drawing>
              <wp:anchor distT="0" distB="0" distL="114300" distR="114300" simplePos="0" relativeHeight="251664384" behindDoc="0" locked="0" layoutInCell="1" allowOverlap="1" wp14:anchorId="51D5AA21" wp14:editId="4BF3CCAA">
                <wp:simplePos x="0" y="0"/>
                <wp:positionH relativeFrom="column">
                  <wp:posOffset>3525520</wp:posOffset>
                </wp:positionH>
                <wp:positionV relativeFrom="paragraph">
                  <wp:posOffset>828675</wp:posOffset>
                </wp:positionV>
                <wp:extent cx="2771775" cy="876300"/>
                <wp:effectExtent l="0" t="285750" r="28575" b="19050"/>
                <wp:wrapNone/>
                <wp:docPr id="28" name="Globo: línea doblada 28"/>
                <wp:cNvGraphicFramePr/>
                <a:graphic xmlns:a="http://schemas.openxmlformats.org/drawingml/2006/main">
                  <a:graphicData uri="http://schemas.microsoft.com/office/word/2010/wordprocessingShape">
                    <wps:wsp>
                      <wps:cNvSpPr/>
                      <wps:spPr>
                        <a:xfrm>
                          <a:off x="0" y="0"/>
                          <a:ext cx="2771775" cy="876300"/>
                        </a:xfrm>
                        <a:prstGeom prst="borderCallout2">
                          <a:avLst>
                            <a:gd name="adj1" fmla="val -133"/>
                            <a:gd name="adj2" fmla="val 50515"/>
                            <a:gd name="adj3" fmla="val -18897"/>
                            <a:gd name="adj4" fmla="val 50344"/>
                            <a:gd name="adj5" fmla="val -32308"/>
                            <a:gd name="adj6" fmla="val 50254"/>
                          </a:avLst>
                        </a:prstGeom>
                        <a:solidFill>
                          <a:sysClr val="window" lastClr="FFFFFF"/>
                        </a:solidFill>
                        <a:ln w="12700" cap="flat" cmpd="sng" algn="ctr">
                          <a:solidFill>
                            <a:srgbClr val="70AD47"/>
                          </a:solidFill>
                          <a:prstDash val="solid"/>
                          <a:miter lim="800000"/>
                        </a:ln>
                        <a:effectLst/>
                      </wps:spPr>
                      <wps:txbx>
                        <w:txbxContent>
                          <w:p w14:paraId="283F7C04" w14:textId="77777777" w:rsidR="00B91E36" w:rsidRPr="006F0968" w:rsidRDefault="00B91E36" w:rsidP="00E03EA9">
                            <w:pPr>
                              <w:jc w:val="both"/>
                              <w:rPr>
                                <w:sz w:val="20"/>
                                <w:szCs w:val="20"/>
                              </w:rPr>
                            </w:pPr>
                            <w:r w:rsidRPr="006F0968">
                              <w:rPr>
                                <w:sz w:val="20"/>
                                <w:szCs w:val="20"/>
                              </w:rPr>
                              <w:t xml:space="preserve">Si la </w:t>
                            </w:r>
                            <w:r w:rsidRPr="00261828">
                              <w:rPr>
                                <w:sz w:val="20"/>
                                <w:szCs w:val="20"/>
                              </w:rPr>
                              <w:t>entidad empleadora</w:t>
                            </w:r>
                            <w:r w:rsidRPr="006F0968">
                              <w:rPr>
                                <w:sz w:val="20"/>
                                <w:szCs w:val="20"/>
                              </w:rPr>
                              <w:t xml:space="preserve"> cuenta con profesionales con competencias en esta materia, o un comité o unidad a cargo, incorpore esta frase y el número telefónico o correo electrónico que corresponda.</w:t>
                            </w:r>
                          </w:p>
                          <w:p w14:paraId="26855DE0"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5AA21" id="Globo: línea doblada 28" o:spid="_x0000_s1028" type="#_x0000_t48" style="position:absolute;left:0;text-align:left;margin-left:277.6pt;margin-top:65.25pt;width:21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" adj="10855,-6979,10874,-4082,10911,-29" fillcolor="window" strokecolor="#70ad47" strokeweight="1pt">
                <v:textbox>
                  <w:txbxContent>
                    <w:p w14:paraId="283F7C04" w14:textId="77777777" w:rsidR="00B91E36" w:rsidRPr="006F0968" w:rsidRDefault="00B91E36" w:rsidP="00E03EA9">
                      <w:pPr>
                        <w:jc w:val="both"/>
                        <w:rPr>
                          <w:sz w:val="20"/>
                          <w:szCs w:val="20"/>
                        </w:rPr>
                      </w:pPr>
                      <w:r w:rsidRPr="006F0968">
                        <w:rPr>
                          <w:sz w:val="20"/>
                          <w:szCs w:val="20"/>
                        </w:rPr>
                        <w:t xml:space="preserve">Si la </w:t>
                      </w:r>
                      <w:r w:rsidRPr="00261828">
                        <w:rPr>
                          <w:sz w:val="20"/>
                          <w:szCs w:val="20"/>
                        </w:rPr>
                        <w:t>entidad empleadora</w:t>
                      </w:r>
                      <w:r w:rsidRPr="006F0968">
                        <w:rPr>
                          <w:sz w:val="20"/>
                          <w:szCs w:val="20"/>
                        </w:rPr>
                        <w:t xml:space="preserve"> cuenta con profesionales con competencias en esta materia, o un comité o unidad a cargo, incorpore esta frase y el número telefónico o correo electrónico que corresponda.</w:t>
                      </w:r>
                    </w:p>
                    <w:p w14:paraId="26855DE0" w14:textId="77777777" w:rsidR="00B91E36" w:rsidRPr="00883B67" w:rsidRDefault="00B91E36" w:rsidP="00E03EA9">
                      <w:pPr>
                        <w:jc w:val="center"/>
                        <w:rPr>
                          <w:sz w:val="20"/>
                          <w:szCs w:val="20"/>
                        </w:rPr>
                      </w:pPr>
                    </w:p>
                  </w:txbxContent>
                </v:textbox>
              </v:shape>
            </w:pict>
          </mc:Fallback>
        </mc:AlternateContent>
      </w:r>
      <w:r>
        <w:rPr>
          <w:sz w:val="22"/>
          <w:szCs w:val="22"/>
        </w:rPr>
        <w:t xml:space="preserve">La </w:t>
      </w:r>
      <w:r w:rsidRPr="00261828">
        <w:rPr>
          <w:sz w:val="22"/>
          <w:szCs w:val="22"/>
        </w:rPr>
        <w:t>entidad empleadora</w:t>
      </w:r>
      <w:r>
        <w:rPr>
          <w:sz w:val="22"/>
          <w:szCs w:val="22"/>
        </w:rPr>
        <w:t xml:space="preserve"> y/o los trabajadores(as)</w:t>
      </w:r>
      <w:r w:rsidRPr="00A87512">
        <w:rPr>
          <w:sz w:val="22"/>
          <w:szCs w:val="22"/>
        </w:rPr>
        <w:t xml:space="preserve"> se puede</w:t>
      </w:r>
      <w:r>
        <w:rPr>
          <w:sz w:val="22"/>
          <w:szCs w:val="22"/>
        </w:rPr>
        <w:t>n</w:t>
      </w:r>
      <w:r w:rsidRPr="00A87512">
        <w:rPr>
          <w:sz w:val="22"/>
          <w:szCs w:val="22"/>
        </w:rPr>
        <w:t xml:space="preserve"> comunicar a Salud Responde: 600 360 77 77 o visitar el sitio web </w:t>
      </w:r>
      <w:hyperlink r:id="rId8" w:history="1">
        <w:r w:rsidRPr="002561F9">
          <w:rPr>
            <w:rStyle w:val="Hipervnculo"/>
            <w:sz w:val="22"/>
            <w:szCs w:val="22"/>
          </w:rPr>
          <w:t>www.saludresponde.cl</w:t>
        </w:r>
      </w:hyperlink>
      <w:r>
        <w:rPr>
          <w:sz w:val="22"/>
          <w:szCs w:val="22"/>
        </w:rPr>
        <w:t xml:space="preserve">. Además, el empleador podrá contactarse </w:t>
      </w:r>
      <w:r w:rsidRPr="00A87512">
        <w:rPr>
          <w:sz w:val="22"/>
          <w:szCs w:val="22"/>
        </w:rPr>
        <w:t xml:space="preserve">con su organismo administrador del seguro de la Ley </w:t>
      </w:r>
      <w:proofErr w:type="spellStart"/>
      <w:r w:rsidRPr="00A87512">
        <w:rPr>
          <w:sz w:val="22"/>
          <w:szCs w:val="22"/>
        </w:rPr>
        <w:t>N°</w:t>
      </w:r>
      <w:proofErr w:type="spellEnd"/>
      <w:r w:rsidRPr="00A87512">
        <w:rPr>
          <w:sz w:val="22"/>
          <w:szCs w:val="22"/>
        </w:rPr>
        <w:t xml:space="preserve"> 16.744 para recibir asistencia técnica</w:t>
      </w:r>
      <w:r>
        <w:rPr>
          <w:sz w:val="22"/>
          <w:szCs w:val="22"/>
        </w:rPr>
        <w:t xml:space="preserve"> </w:t>
      </w:r>
      <w:r w:rsidRPr="004B1FFC">
        <w:rPr>
          <w:color w:val="808080" w:themeColor="background1" w:themeShade="80"/>
          <w:sz w:val="22"/>
          <w:szCs w:val="22"/>
        </w:rPr>
        <w:t xml:space="preserve">[y el trabajador se podrá comunicar </w:t>
      </w:r>
      <w:r w:rsidRPr="004B1FFC">
        <w:rPr>
          <w:i/>
          <w:iCs/>
          <w:color w:val="808080" w:themeColor="background1" w:themeShade="80"/>
          <w:sz w:val="22"/>
          <w:szCs w:val="22"/>
        </w:rPr>
        <w:t xml:space="preserve">con la persona, unidad o departamento, que haya dispuesto la </w:t>
      </w:r>
      <w:r w:rsidRPr="00261828">
        <w:rPr>
          <w:i/>
          <w:iCs/>
          <w:color w:val="808080" w:themeColor="background1" w:themeShade="80"/>
          <w:sz w:val="22"/>
          <w:szCs w:val="22"/>
        </w:rPr>
        <w:t>entidad empleadora</w:t>
      </w:r>
      <w:r w:rsidRPr="004B1FFC">
        <w:rPr>
          <w:i/>
          <w:iCs/>
          <w:color w:val="808080" w:themeColor="background1" w:themeShade="80"/>
          <w:sz w:val="22"/>
          <w:szCs w:val="22"/>
        </w:rPr>
        <w:t xml:space="preserve"> para estos </w:t>
      </w:r>
      <w:r w:rsidRPr="006E447F">
        <w:rPr>
          <w:i/>
          <w:iCs/>
          <w:color w:val="808080" w:themeColor="background1" w:themeShade="80"/>
          <w:sz w:val="22"/>
          <w:szCs w:val="22"/>
        </w:rPr>
        <w:t>fines</w:t>
      </w:r>
      <w:r w:rsidRPr="006E447F">
        <w:rPr>
          <w:color w:val="808080" w:themeColor="background1" w:themeShade="80"/>
          <w:sz w:val="22"/>
          <w:szCs w:val="22"/>
        </w:rPr>
        <w:t>].</w:t>
      </w:r>
    </w:p>
    <w:p w14:paraId="4B1D13CB" w14:textId="77777777" w:rsidR="00E03EA9" w:rsidRDefault="00E03EA9" w:rsidP="00E03EA9">
      <w:pPr>
        <w:pStyle w:val="Default"/>
        <w:rPr>
          <w:rFonts w:eastAsia="Calibri" w:cstheme="minorHAnsi"/>
          <w:lang w:eastAsia="es-CL"/>
        </w:rPr>
      </w:pPr>
    </w:p>
    <w:p w14:paraId="02CC357D" w14:textId="77777777" w:rsidR="00E03EA9" w:rsidRDefault="00E03EA9" w:rsidP="00E03EA9">
      <w:pPr>
        <w:pStyle w:val="Default"/>
        <w:rPr>
          <w:b/>
          <w:bCs/>
          <w:color w:val="auto"/>
          <w:sz w:val="28"/>
          <w:szCs w:val="28"/>
        </w:rPr>
      </w:pPr>
    </w:p>
    <w:p w14:paraId="6F2CB1E8" w14:textId="77777777" w:rsidR="00E03EA9" w:rsidRPr="009D482E" w:rsidRDefault="00E03EA9" w:rsidP="00E847E0">
      <w:pPr>
        <w:pStyle w:val="Default"/>
        <w:numPr>
          <w:ilvl w:val="0"/>
          <w:numId w:val="19"/>
        </w:numPr>
        <w:spacing w:before="360" w:after="360" w:line="276" w:lineRule="auto"/>
        <w:ind w:left="425" w:hanging="425"/>
        <w:rPr>
          <w:b/>
          <w:bCs/>
          <w:color w:val="auto"/>
          <w:sz w:val="28"/>
          <w:szCs w:val="28"/>
        </w:rPr>
      </w:pPr>
      <w:r w:rsidRPr="009D482E">
        <w:rPr>
          <w:b/>
          <w:bCs/>
          <w:color w:val="auto"/>
        </w:rPr>
        <w:t xml:space="preserve">Organización para la Gestión del Riesgo </w:t>
      </w:r>
    </w:p>
    <w:p w14:paraId="20B205A6" w14:textId="77777777" w:rsidR="00E03EA9" w:rsidRPr="00CC56B4"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CC56B4">
        <w:rPr>
          <w:rFonts w:asciiTheme="minorHAnsi" w:hAnsiTheme="minorHAnsi" w:cstheme="minorHAnsi"/>
          <w:sz w:val="22"/>
          <w:szCs w:val="22"/>
        </w:rPr>
        <w:t>En la confección de este Protocolo participaron las siguientes personas: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sdt>
        <w:sdtPr>
          <w:rPr>
            <w:rFonts w:eastAsia="Times New Roman" w:cstheme="minorHAnsi"/>
            <w:sz w:val="20"/>
            <w:szCs w:val="20"/>
            <w:lang w:eastAsia="es-CL"/>
          </w:rPr>
          <w:tag w:val="goog_rdk_200"/>
          <w:id w:val="464017851"/>
        </w:sdtPr>
        <w:sdtEndPr/>
        <w:sdtContent>
          <w:tr w:rsidR="00E03EA9" w:rsidRPr="00F02F95" w14:paraId="617CBAE1" w14:textId="77777777" w:rsidTr="00047443">
            <w:trPr>
              <w:jc w:val="center"/>
            </w:trPr>
            <w:tc>
              <w:tcPr>
                <w:tcW w:w="3116" w:type="dxa"/>
                <w:shd w:val="clear" w:color="auto" w:fill="DBE5F1" w:themeFill="accent1" w:themeFillTint="33"/>
                <w:vAlign w:val="center"/>
              </w:tcPr>
              <w:sdt>
                <w:sdtPr>
                  <w:rPr>
                    <w:rFonts w:eastAsia="Times New Roman" w:cstheme="minorHAnsi"/>
                    <w:sz w:val="20"/>
                    <w:szCs w:val="20"/>
                    <w:lang w:eastAsia="es-CL"/>
                  </w:rPr>
                  <w:tag w:val="goog_rdk_202"/>
                  <w:id w:val="-1012999452"/>
                </w:sdtPr>
                <w:sdtEndPr/>
                <w:sdtContent>
                  <w:p w14:paraId="688F7F27" w14:textId="77777777" w:rsidR="00E03EA9" w:rsidRPr="00CC56B4" w:rsidRDefault="00A57CCB"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1"/>
                        <w:id w:val="432251876"/>
                      </w:sdtPr>
                      <w:sdtEndPr/>
                      <w:sdtContent>
                        <w:r w:rsidR="00E03EA9" w:rsidRPr="00CC56B4">
                          <w:rPr>
                            <w:rFonts w:eastAsia="Times New Roman" w:cstheme="minorHAnsi"/>
                            <w:sz w:val="20"/>
                            <w:szCs w:val="20"/>
                            <w:lang w:eastAsia="es-CL"/>
                          </w:rPr>
                          <w:t>Nombre del participante</w:t>
                        </w:r>
                      </w:sdtContent>
                    </w:sdt>
                  </w:p>
                </w:sdtContent>
              </w:sdt>
            </w:tc>
            <w:tc>
              <w:tcPr>
                <w:tcW w:w="3117" w:type="dxa"/>
                <w:shd w:val="clear" w:color="auto" w:fill="DBE5F1" w:themeFill="accent1" w:themeFillTint="33"/>
                <w:vAlign w:val="center"/>
              </w:tcPr>
              <w:p w14:paraId="640DF0CE" w14:textId="77777777" w:rsidR="00E03EA9" w:rsidRPr="00CC56B4" w:rsidRDefault="00E03EA9" w:rsidP="00047443">
                <w:pPr>
                  <w:pBdr>
                    <w:top w:val="nil"/>
                    <w:left w:val="nil"/>
                    <w:bottom w:val="nil"/>
                    <w:right w:val="nil"/>
                    <w:between w:val="nil"/>
                  </w:pBdr>
                  <w:jc w:val="both"/>
                  <w:rPr>
                    <w:rFonts w:eastAsia="Times New Roman" w:cstheme="minorHAnsi"/>
                    <w:sz w:val="20"/>
                    <w:szCs w:val="20"/>
                    <w:lang w:eastAsia="es-CL"/>
                  </w:rPr>
                </w:pPr>
                <w:r>
                  <w:rPr>
                    <w:rFonts w:eastAsia="Times New Roman" w:cstheme="minorHAnsi"/>
                    <w:sz w:val="20"/>
                    <w:szCs w:val="20"/>
                    <w:lang w:eastAsia="es-CL"/>
                  </w:rPr>
                  <w:t>Cargo</w:t>
                </w:r>
              </w:p>
            </w:tc>
            <w:tc>
              <w:tcPr>
                <w:tcW w:w="3117" w:type="dxa"/>
                <w:shd w:val="clear" w:color="auto" w:fill="DBE5F1" w:themeFill="accent1" w:themeFillTint="33"/>
                <w:vAlign w:val="center"/>
              </w:tcPr>
              <w:sdt>
                <w:sdtPr>
                  <w:rPr>
                    <w:rFonts w:eastAsia="Times New Roman" w:cstheme="minorHAnsi"/>
                    <w:sz w:val="20"/>
                    <w:szCs w:val="20"/>
                    <w:lang w:eastAsia="es-CL"/>
                  </w:rPr>
                  <w:tag w:val="goog_rdk_206"/>
                  <w:id w:val="1210541890"/>
                </w:sdtPr>
                <w:sdtEndPr/>
                <w:sdtContent>
                  <w:p w14:paraId="05DBEF6C" w14:textId="77777777" w:rsidR="00E03EA9" w:rsidRPr="006446F1" w:rsidRDefault="00A57CCB"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5"/>
                        <w:id w:val="-2071644570"/>
                      </w:sdtPr>
                      <w:sdtEndPr/>
                      <w:sdtContent>
                        <w:r w:rsidR="00E03EA9" w:rsidRPr="00CC56B4">
                          <w:rPr>
                            <w:rFonts w:eastAsia="Times New Roman" w:cstheme="minorHAnsi"/>
                            <w:sz w:val="20"/>
                            <w:szCs w:val="20"/>
                            <w:lang w:eastAsia="es-CL"/>
                          </w:rPr>
                          <w:t>Correo electrónico</w:t>
                        </w:r>
                      </w:sdtContent>
                    </w:sdt>
                  </w:p>
                </w:sdtContent>
              </w:sdt>
            </w:tc>
          </w:tr>
        </w:sdtContent>
      </w:sdt>
      <w:sdt>
        <w:sdtPr>
          <w:rPr>
            <w:rFonts w:ascii="Calibri" w:eastAsia="Calibri" w:hAnsi="Calibri" w:cs="Calibri"/>
            <w:lang w:eastAsia="es-CL"/>
          </w:rPr>
          <w:tag w:val="goog_rdk_207"/>
          <w:id w:val="-207569869"/>
        </w:sdtPr>
        <w:sdtEndPr/>
        <w:sdtContent>
          <w:tr w:rsidR="00E03EA9" w:rsidRPr="00F02F95" w14:paraId="4F5AEEBE" w14:textId="77777777" w:rsidTr="00047443">
            <w:trPr>
              <w:cantSplit/>
              <w:trHeight w:val="340"/>
              <w:jc w:val="center"/>
            </w:trPr>
            <w:tc>
              <w:tcPr>
                <w:tcW w:w="3116" w:type="dxa"/>
              </w:tcPr>
              <w:sdt>
                <w:sdtPr>
                  <w:rPr>
                    <w:rFonts w:ascii="Calibri" w:eastAsia="Calibri" w:hAnsi="Calibri" w:cs="Calibri"/>
                    <w:lang w:eastAsia="es-CL"/>
                  </w:rPr>
                  <w:tag w:val="goog_rdk_211"/>
                  <w:id w:val="231200297"/>
                </w:sdtPr>
                <w:sdtEndPr/>
                <w:sdtContent>
                  <w:p w14:paraId="091A2FDF" w14:textId="77777777" w:rsidR="00E03EA9" w:rsidRPr="00F02F95" w:rsidRDefault="00A57CCB"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0"/>
                        <w:id w:val="-1006979554"/>
                      </w:sdtPr>
                      <w:sdtEndPr/>
                      <w:sdtContent/>
                    </w:sdt>
                  </w:p>
                </w:sdtContent>
              </w:sdt>
            </w:tc>
            <w:tc>
              <w:tcPr>
                <w:tcW w:w="3117" w:type="dxa"/>
              </w:tcPr>
              <w:p w14:paraId="4CAB213A" w14:textId="77777777" w:rsidR="00E03EA9" w:rsidRPr="00F02F95" w:rsidRDefault="00E03EA9" w:rsidP="00047443">
                <w:pPr>
                  <w:pBdr>
                    <w:top w:val="nil"/>
                    <w:left w:val="nil"/>
                    <w:bottom w:val="nil"/>
                    <w:right w:val="nil"/>
                    <w:between w:val="nil"/>
                  </w:pBdr>
                  <w:jc w:val="both"/>
                  <w:rPr>
                    <w:rFonts w:ascii="Calibri" w:eastAsia="Calibri" w:hAnsi="Calibri" w:cs="Calibri"/>
                    <w:color w:val="000000"/>
                    <w:lang w:eastAsia="es-CL"/>
                  </w:rPr>
                </w:pPr>
              </w:p>
            </w:tc>
            <w:tc>
              <w:tcPr>
                <w:tcW w:w="3117" w:type="dxa"/>
              </w:tcPr>
              <w:sdt>
                <w:sdtPr>
                  <w:rPr>
                    <w:rFonts w:ascii="Calibri" w:eastAsia="Calibri" w:hAnsi="Calibri" w:cs="Calibri"/>
                    <w:lang w:eastAsia="es-CL"/>
                  </w:rPr>
                  <w:tag w:val="goog_rdk_213"/>
                  <w:id w:val="-2065712861"/>
                </w:sdtPr>
                <w:sdtEndPr/>
                <w:sdtContent>
                  <w:p w14:paraId="5C269625" w14:textId="77777777" w:rsidR="00E03EA9" w:rsidRPr="00F02F95" w:rsidRDefault="00A57CCB"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2"/>
                        <w:id w:val="1378199763"/>
                      </w:sdtPr>
                      <w:sdtEndPr/>
                      <w:sdtContent/>
                    </w:sdt>
                  </w:p>
                </w:sdtContent>
              </w:sdt>
            </w:tc>
          </w:tr>
        </w:sdtContent>
      </w:sdt>
      <w:sdt>
        <w:sdtPr>
          <w:rPr>
            <w:rFonts w:ascii="Calibri" w:eastAsia="Calibri" w:hAnsi="Calibri" w:cs="Calibri"/>
            <w:lang w:eastAsia="es-CL"/>
          </w:rPr>
          <w:tag w:val="goog_rdk_214"/>
          <w:id w:val="-651906487"/>
        </w:sdtPr>
        <w:sdtEndPr/>
        <w:sdtContent>
          <w:tr w:rsidR="00E03EA9" w:rsidRPr="00F02F95" w14:paraId="3E204BAD" w14:textId="77777777" w:rsidTr="00047443">
            <w:trPr>
              <w:cantSplit/>
              <w:trHeight w:val="340"/>
              <w:jc w:val="center"/>
            </w:trPr>
            <w:tc>
              <w:tcPr>
                <w:tcW w:w="3116" w:type="dxa"/>
              </w:tcPr>
              <w:sdt>
                <w:sdtPr>
                  <w:rPr>
                    <w:rFonts w:ascii="Calibri" w:eastAsia="Calibri" w:hAnsi="Calibri" w:cs="Calibri"/>
                    <w:lang w:eastAsia="es-CL"/>
                  </w:rPr>
                  <w:tag w:val="goog_rdk_216"/>
                  <w:id w:val="-1889105616"/>
                </w:sdtPr>
                <w:sdtEndPr/>
                <w:sdtContent>
                  <w:p w14:paraId="6E85DF0A" w14:textId="77777777" w:rsidR="00E03EA9" w:rsidRPr="00F02F95" w:rsidRDefault="00A57CCB"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5"/>
                        <w:id w:val="1359552416"/>
                      </w:sdtPr>
                      <w:sdtEndPr/>
                      <w:sdtContent/>
                    </w:sdt>
                  </w:p>
                </w:sdtContent>
              </w:sdt>
            </w:tc>
            <w:tc>
              <w:tcPr>
                <w:tcW w:w="3117" w:type="dxa"/>
              </w:tcPr>
              <w:sdt>
                <w:sdtPr>
                  <w:rPr>
                    <w:rFonts w:ascii="Calibri" w:eastAsia="Calibri" w:hAnsi="Calibri" w:cs="Calibri"/>
                    <w:lang w:eastAsia="es-CL"/>
                  </w:rPr>
                  <w:tag w:val="goog_rdk_218"/>
                  <w:id w:val="-1253126283"/>
                </w:sdtPr>
                <w:sdtEndPr/>
                <w:sdtContent>
                  <w:p w14:paraId="20CA71AE" w14:textId="77777777" w:rsidR="00E03EA9" w:rsidRPr="00F02F95" w:rsidRDefault="00A57CCB"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7"/>
                        <w:id w:val="1591118437"/>
                      </w:sdtPr>
                      <w:sdtEndPr/>
                      <w:sdtContent/>
                    </w:sdt>
                  </w:p>
                </w:sdtContent>
              </w:sdt>
            </w:tc>
            <w:tc>
              <w:tcPr>
                <w:tcW w:w="3117" w:type="dxa"/>
              </w:tcPr>
              <w:sdt>
                <w:sdtPr>
                  <w:rPr>
                    <w:rFonts w:ascii="Calibri" w:eastAsia="Calibri" w:hAnsi="Calibri" w:cs="Calibri"/>
                    <w:lang w:eastAsia="es-CL"/>
                  </w:rPr>
                  <w:tag w:val="goog_rdk_220"/>
                  <w:id w:val="-1165464811"/>
                </w:sdtPr>
                <w:sdtEndPr/>
                <w:sdtContent>
                  <w:p w14:paraId="1177DB2F" w14:textId="77777777" w:rsidR="00E03EA9" w:rsidRPr="00F02F95" w:rsidRDefault="00A57CCB"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9"/>
                        <w:id w:val="879131657"/>
                      </w:sdtPr>
                      <w:sdtEndPr/>
                      <w:sdtContent/>
                    </w:sdt>
                  </w:p>
                </w:sdtContent>
              </w:sdt>
            </w:tc>
          </w:tr>
        </w:sdtContent>
      </w:sdt>
      <w:tr w:rsidR="00E03EA9" w:rsidRPr="00F02F95" w14:paraId="62525196" w14:textId="77777777" w:rsidTr="00047443">
        <w:trPr>
          <w:cantSplit/>
          <w:trHeight w:val="340"/>
          <w:jc w:val="center"/>
        </w:trPr>
        <w:tc>
          <w:tcPr>
            <w:tcW w:w="3116" w:type="dxa"/>
          </w:tcPr>
          <w:p w14:paraId="78040F2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4EC5325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7E281248"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r>
    </w:tbl>
    <w:p w14:paraId="0B10C408" w14:textId="77777777" w:rsidR="00E03EA9" w:rsidRPr="00CF312B" w:rsidRDefault="00E03EA9" w:rsidP="00E03EA9">
      <w:pPr>
        <w:pStyle w:val="NormalWeb"/>
        <w:shd w:val="clear" w:color="auto" w:fill="FFFFFF"/>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6432" behindDoc="0" locked="0" layoutInCell="1" allowOverlap="1" wp14:anchorId="6A296E43" wp14:editId="5277F920">
                <wp:simplePos x="0" y="0"/>
                <wp:positionH relativeFrom="column">
                  <wp:posOffset>-5080</wp:posOffset>
                </wp:positionH>
                <wp:positionV relativeFrom="paragraph">
                  <wp:posOffset>51435</wp:posOffset>
                </wp:positionV>
                <wp:extent cx="2886075" cy="962025"/>
                <wp:effectExtent l="247650" t="666750" r="28575" b="28575"/>
                <wp:wrapNone/>
                <wp:docPr id="1" name="Globo: línea doblada 1"/>
                <wp:cNvGraphicFramePr/>
                <a:graphic xmlns:a="http://schemas.openxmlformats.org/drawingml/2006/main">
                  <a:graphicData uri="http://schemas.microsoft.com/office/word/2010/wordprocessingShape">
                    <wps:wsp>
                      <wps:cNvSpPr/>
                      <wps:spPr>
                        <a:xfrm>
                          <a:off x="0" y="0"/>
                          <a:ext cx="2886075" cy="962025"/>
                        </a:xfrm>
                        <a:prstGeom prst="borderCallout2">
                          <a:avLst>
                            <a:gd name="adj1" fmla="val 19867"/>
                            <a:gd name="adj2" fmla="val -688"/>
                            <a:gd name="adj3" fmla="val 1308"/>
                            <a:gd name="adj4" fmla="val -8420"/>
                            <a:gd name="adj5" fmla="val -67459"/>
                            <a:gd name="adj6" fmla="val 186"/>
                          </a:avLst>
                        </a:prstGeom>
                        <a:solidFill>
                          <a:sysClr val="window" lastClr="FFFFFF"/>
                        </a:solidFill>
                        <a:ln w="12700" cap="flat" cmpd="sng" algn="ctr">
                          <a:solidFill>
                            <a:srgbClr val="70AD47"/>
                          </a:solidFill>
                          <a:prstDash val="solid"/>
                          <a:miter lim="800000"/>
                        </a:ln>
                        <a:effectLst/>
                      </wps:spPr>
                      <wps:txb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6E43" id="Globo: línea doblada 1" o:spid="_x0000_s1029" type="#_x0000_t48" style="position:absolute;left:0;text-align:left;margin-left:-.4pt;margin-top:4.05pt;width:227.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" adj="40,-14571,-1819,283,-149,4291" fillcolor="window" strokecolor="#70ad47" strokeweight="1pt">
                <v:textbo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v:textbox>
                <o:callout v:ext="edit" minusx="t"/>
              </v:shape>
            </w:pict>
          </mc:Fallback>
        </mc:AlternateContent>
      </w:r>
    </w:p>
    <w:p w14:paraId="1D3D26E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4E09FDAD"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7055B18F"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89A161" w14:textId="77777777" w:rsidR="00E03EA9"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3360" behindDoc="0" locked="0" layoutInCell="1" allowOverlap="1" wp14:anchorId="5F9D12F8" wp14:editId="116AB864">
                <wp:simplePos x="0" y="0"/>
                <wp:positionH relativeFrom="column">
                  <wp:posOffset>3341370</wp:posOffset>
                </wp:positionH>
                <wp:positionV relativeFrom="paragraph">
                  <wp:posOffset>1036955</wp:posOffset>
                </wp:positionV>
                <wp:extent cx="2895600" cy="1104900"/>
                <wp:effectExtent l="0" t="304800" r="19050" b="19050"/>
                <wp:wrapNone/>
                <wp:docPr id="24" name="Globo: línea doblada 24"/>
                <wp:cNvGraphicFramePr/>
                <a:graphic xmlns:a="http://schemas.openxmlformats.org/drawingml/2006/main">
                  <a:graphicData uri="http://schemas.microsoft.com/office/word/2010/wordprocessingShape">
                    <wps:wsp>
                      <wps:cNvSpPr/>
                      <wps:spPr>
                        <a:xfrm>
                          <a:off x="0" y="0"/>
                          <a:ext cx="2895600" cy="1104900"/>
                        </a:xfrm>
                        <a:prstGeom prst="borderCallout2">
                          <a:avLst>
                            <a:gd name="adj1" fmla="val -653"/>
                            <a:gd name="adj2" fmla="val 99312"/>
                            <a:gd name="adj3" fmla="val -8128"/>
                            <a:gd name="adj4" fmla="val 99140"/>
                            <a:gd name="adj5" fmla="val -26410"/>
                            <a:gd name="adj6" fmla="val 68557"/>
                          </a:avLst>
                        </a:prstGeom>
                        <a:solidFill>
                          <a:sysClr val="window" lastClr="FFFFFF"/>
                        </a:solidFill>
                        <a:ln w="12700" cap="flat" cmpd="sng" algn="ctr">
                          <a:solidFill>
                            <a:srgbClr val="70AD47"/>
                          </a:solidFill>
                          <a:prstDash val="solid"/>
                          <a:miter lim="800000"/>
                        </a:ln>
                        <a:effectLst/>
                      </wps:spPr>
                      <wps:txb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12F8" id="Globo: línea doblada 24" o:spid="_x0000_s1030" type="#_x0000_t48" style="position:absolute;left:0;text-align:left;margin-left:263.1pt;margin-top:81.65pt;width:228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" adj="14808,-5705,21414,-1756,21451,-141" fillcolor="window" strokecolor="#70ad47" strokeweight="1pt">
                <v:textbo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v:textbox>
              </v:shape>
            </w:pict>
          </mc:Fallback>
        </mc:AlternateContent>
      </w:r>
      <w:r w:rsidR="00E03EA9" w:rsidRPr="00AD356E">
        <w:rPr>
          <w:rFonts w:asciiTheme="minorHAnsi" w:hAnsiTheme="minorHAnsi" w:cstheme="minorHAnsi"/>
          <w:sz w:val="22"/>
          <w:szCs w:val="22"/>
        </w:rPr>
        <w:t xml:space="preserve">Es responsabilidad de la </w:t>
      </w:r>
      <w:r w:rsidR="00E03EA9" w:rsidRPr="00261828">
        <w:rPr>
          <w:rFonts w:asciiTheme="minorHAnsi" w:hAnsiTheme="minorHAnsi" w:cstheme="minorHAnsi"/>
          <w:sz w:val="22"/>
          <w:szCs w:val="22"/>
        </w:rPr>
        <w:t>entidad empleadora</w:t>
      </w:r>
      <w:r w:rsidR="00E03EA9" w:rsidRPr="000F1534">
        <w:rPr>
          <w:rFonts w:ascii="Calibri" w:hAnsi="Calibri" w:cs="Calibri"/>
          <w:color w:val="000000"/>
        </w:rPr>
        <w:t xml:space="preserve"> </w:t>
      </w:r>
      <w:r w:rsidR="00E03EA9" w:rsidRPr="00AD356E">
        <w:rPr>
          <w:rFonts w:asciiTheme="minorHAnsi" w:hAnsiTheme="minorHAnsi" w:cstheme="minorHAnsi"/>
          <w:sz w:val="22"/>
          <w:szCs w:val="22"/>
        </w:rPr>
        <w:t>la implementación</w:t>
      </w:r>
      <w:r w:rsidR="00E03EA9">
        <w:rPr>
          <w:rFonts w:asciiTheme="minorHAnsi" w:hAnsiTheme="minorHAnsi" w:cstheme="minorHAnsi"/>
          <w:sz w:val="22"/>
          <w:szCs w:val="22"/>
        </w:rPr>
        <w:t xml:space="preserve">, la </w:t>
      </w:r>
      <w:r w:rsidR="00E03EA9" w:rsidRPr="00F02F95">
        <w:rPr>
          <w:rFonts w:asciiTheme="minorHAnsi" w:hAnsiTheme="minorHAnsi" w:cstheme="minorHAnsi"/>
          <w:sz w:val="22"/>
          <w:szCs w:val="22"/>
        </w:rPr>
        <w:t>supervisión del cumplimiento de las medidas establecidas en este Protocolo</w:t>
      </w:r>
      <w:r w:rsidR="00E03EA9">
        <w:rPr>
          <w:rFonts w:asciiTheme="minorHAnsi" w:hAnsiTheme="minorHAnsi" w:cstheme="minorHAnsi"/>
          <w:sz w:val="22"/>
          <w:szCs w:val="22"/>
        </w:rPr>
        <w:t xml:space="preserve"> y la comunicación con cualquier organismo fiscalizador con competencias sobre la materia. </w:t>
      </w:r>
      <w:r w:rsidR="00E03EA9" w:rsidRPr="00F02F95">
        <w:rPr>
          <w:rFonts w:asciiTheme="minorHAnsi" w:hAnsiTheme="minorHAnsi" w:cstheme="minorHAnsi"/>
          <w:sz w:val="22"/>
          <w:szCs w:val="22"/>
        </w:rPr>
        <w:t xml:space="preserve">Para estos fines, la </w:t>
      </w:r>
      <w:r w:rsidR="00E03EA9">
        <w:rPr>
          <w:rFonts w:asciiTheme="minorHAnsi" w:hAnsiTheme="minorHAnsi" w:cstheme="minorHAnsi"/>
          <w:sz w:val="22"/>
          <w:szCs w:val="22"/>
        </w:rPr>
        <w:t>entidad empleadora</w:t>
      </w:r>
      <w:r w:rsidR="00E03EA9" w:rsidRPr="00F02F95">
        <w:rPr>
          <w:rFonts w:asciiTheme="minorHAnsi" w:hAnsiTheme="minorHAnsi" w:cstheme="minorHAnsi"/>
          <w:sz w:val="22"/>
          <w:szCs w:val="22"/>
        </w:rPr>
        <w:t xml:space="preserve"> ha designado a </w:t>
      </w:r>
      <w:r w:rsidR="00E03EA9" w:rsidRPr="00F02F95">
        <w:rPr>
          <w:rFonts w:asciiTheme="minorHAnsi" w:hAnsiTheme="minorHAnsi" w:cstheme="minorHAnsi"/>
          <w:color w:val="7F7F7F" w:themeColor="text1" w:themeTint="80"/>
          <w:sz w:val="22"/>
          <w:szCs w:val="22"/>
        </w:rPr>
        <w:t xml:space="preserve">[Departamento de Prevención de Riesgos Profesionales, </w:t>
      </w:r>
      <w:r w:rsidR="00E03EA9" w:rsidRPr="00195B98">
        <w:rPr>
          <w:rFonts w:asciiTheme="minorHAnsi" w:hAnsiTheme="minorHAnsi" w:cstheme="minorHAnsi"/>
          <w:i/>
          <w:iCs/>
          <w:color w:val="7F7F7F" w:themeColor="text1" w:themeTint="80"/>
          <w:sz w:val="22"/>
          <w:szCs w:val="22"/>
        </w:rPr>
        <w:t>Gerencia/Unidad de Administración y Finanzas o persona o personas designadas u otro</w:t>
      </w:r>
      <w:r w:rsidR="00E03EA9">
        <w:rPr>
          <w:rFonts w:asciiTheme="minorHAnsi" w:hAnsiTheme="minorHAnsi" w:cstheme="minorHAnsi"/>
          <w:i/>
          <w:iCs/>
          <w:color w:val="7F7F7F" w:themeColor="text1" w:themeTint="80"/>
          <w:sz w:val="22"/>
          <w:szCs w:val="22"/>
        </w:rPr>
        <w:t xml:space="preserve">, </w:t>
      </w:r>
      <w:r w:rsidR="00E21C20">
        <w:rPr>
          <w:rFonts w:asciiTheme="minorHAnsi" w:hAnsiTheme="minorHAnsi" w:cstheme="minorHAnsi"/>
          <w:i/>
          <w:iCs/>
          <w:color w:val="7F7F7F" w:themeColor="text1" w:themeTint="80"/>
          <w:sz w:val="22"/>
          <w:szCs w:val="22"/>
        </w:rPr>
        <w:t xml:space="preserve">señalar el </w:t>
      </w:r>
      <w:r w:rsidR="00E03EA9">
        <w:rPr>
          <w:rFonts w:asciiTheme="minorHAnsi" w:hAnsiTheme="minorHAnsi" w:cstheme="minorHAnsi"/>
          <w:i/>
          <w:iCs/>
          <w:color w:val="7F7F7F" w:themeColor="text1" w:themeTint="80"/>
          <w:sz w:val="22"/>
          <w:szCs w:val="22"/>
        </w:rPr>
        <w:t>correo electrónico</w:t>
      </w:r>
      <w:r w:rsidR="00E21C20">
        <w:rPr>
          <w:rFonts w:asciiTheme="minorHAnsi" w:hAnsiTheme="minorHAnsi" w:cstheme="minorHAnsi"/>
          <w:i/>
          <w:iCs/>
          <w:color w:val="7F7F7F" w:themeColor="text1" w:themeTint="80"/>
          <w:sz w:val="22"/>
          <w:szCs w:val="22"/>
        </w:rPr>
        <w:t xml:space="preserve"> del responsable y su número de</w:t>
      </w:r>
      <w:r w:rsidR="00E03EA9">
        <w:rPr>
          <w:rFonts w:asciiTheme="minorHAnsi" w:hAnsiTheme="minorHAnsi" w:cstheme="minorHAnsi"/>
          <w:i/>
          <w:iCs/>
          <w:color w:val="7F7F7F" w:themeColor="text1" w:themeTint="80"/>
          <w:sz w:val="22"/>
          <w:szCs w:val="22"/>
        </w:rPr>
        <w:t xml:space="preserve"> teléfono</w:t>
      </w:r>
      <w:r w:rsidR="00E03EA9" w:rsidRPr="00195B98">
        <w:rPr>
          <w:rFonts w:asciiTheme="minorHAnsi" w:hAnsiTheme="minorHAnsi" w:cstheme="minorHAnsi"/>
          <w:i/>
          <w:iCs/>
          <w:color w:val="7F7F7F" w:themeColor="text1" w:themeTint="80"/>
          <w:sz w:val="22"/>
          <w:szCs w:val="22"/>
        </w:rPr>
        <w:t>]</w:t>
      </w:r>
      <w:r w:rsidR="00E03EA9">
        <w:rPr>
          <w:rFonts w:asciiTheme="minorHAnsi" w:hAnsiTheme="minorHAnsi" w:cstheme="minorHAnsi"/>
          <w:i/>
          <w:iCs/>
          <w:color w:val="7F7F7F" w:themeColor="text1" w:themeTint="80"/>
          <w:sz w:val="22"/>
          <w:szCs w:val="22"/>
        </w:rPr>
        <w:t>.</w:t>
      </w:r>
    </w:p>
    <w:p w14:paraId="1500C568" w14:textId="77777777" w:rsidR="00340ED2" w:rsidRDefault="00D3787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9504" behindDoc="0" locked="0" layoutInCell="1" allowOverlap="1" wp14:anchorId="62FFD23D" wp14:editId="6DE683B8">
                <wp:simplePos x="0" y="0"/>
                <wp:positionH relativeFrom="column">
                  <wp:posOffset>1270</wp:posOffset>
                </wp:positionH>
                <wp:positionV relativeFrom="paragraph">
                  <wp:posOffset>126365</wp:posOffset>
                </wp:positionV>
                <wp:extent cx="2219325" cy="1048385"/>
                <wp:effectExtent l="0" t="266700" r="638175" b="18415"/>
                <wp:wrapNone/>
                <wp:docPr id="4" name="Globo: línea doblada 4"/>
                <wp:cNvGraphicFramePr/>
                <a:graphic xmlns:a="http://schemas.openxmlformats.org/drawingml/2006/main">
                  <a:graphicData uri="http://schemas.microsoft.com/office/word/2010/wordprocessingShape">
                    <wps:wsp>
                      <wps:cNvSpPr/>
                      <wps:spPr>
                        <a:xfrm>
                          <a:off x="0" y="0"/>
                          <a:ext cx="2219325" cy="1048385"/>
                        </a:xfrm>
                        <a:prstGeom prst="borderCallout2">
                          <a:avLst>
                            <a:gd name="adj1" fmla="val 558"/>
                            <a:gd name="adj2" fmla="val 83575"/>
                            <a:gd name="adj3" fmla="val -8128"/>
                            <a:gd name="adj4" fmla="val 99140"/>
                            <a:gd name="adj5" fmla="val -24469"/>
                            <a:gd name="adj6" fmla="val 127654"/>
                          </a:avLst>
                        </a:prstGeom>
                        <a:noFill/>
                        <a:ln w="12700" cap="flat" cmpd="sng" algn="ctr">
                          <a:solidFill>
                            <a:srgbClr val="70AD47"/>
                          </a:solidFill>
                          <a:prstDash val="solid"/>
                          <a:miter lim="800000"/>
                        </a:ln>
                        <a:effectLst/>
                      </wps:spPr>
                      <wps:txb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D23D" id="Globo: línea doblada 4" o:spid="_x0000_s1031" type="#_x0000_t48" style="position:absolute;left:0;text-align:left;margin-left:.1pt;margin-top:9.95pt;width:174.75pt;height:8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" adj="27573,-5285,21414,-1756,18052,121" filled="f" strokecolor="#70ad47" strokeweight="1pt">
                <v:textbo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v:textbox>
                <o:callout v:ext="edit" minusx="t"/>
              </v:shape>
            </w:pict>
          </mc:Fallback>
        </mc:AlternateContent>
      </w:r>
    </w:p>
    <w:p w14:paraId="59A1DEFA" w14:textId="77777777"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31F3FF81" w14:textId="7C82F116"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4667DA05" w14:textId="77777777" w:rsidR="0029479B" w:rsidRDefault="0029479B"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789DB3CE" w14:textId="77777777" w:rsidR="00E03EA9" w:rsidRPr="00F02F95" w:rsidRDefault="00E03EA9" w:rsidP="00E03EA9">
      <w:pPr>
        <w:pStyle w:val="NormalWeb"/>
        <w:shd w:val="clear" w:color="auto" w:fill="FFFFFF"/>
        <w:spacing w:before="120" w:after="120" w:line="276" w:lineRule="auto"/>
        <w:jc w:val="both"/>
        <w:rPr>
          <w:rFonts w:asciiTheme="minorHAnsi" w:hAnsiTheme="minorHAnsi" w:cstheme="minorHAnsi"/>
          <w:color w:val="808080" w:themeColor="background1" w:themeShade="80"/>
          <w:sz w:val="22"/>
          <w:szCs w:val="22"/>
        </w:rPr>
      </w:pPr>
      <w:r w:rsidRPr="00F02F95">
        <w:rPr>
          <w:rFonts w:asciiTheme="minorHAnsi" w:hAnsiTheme="minorHAnsi" w:cstheme="minorHAnsi"/>
          <w:color w:val="808080" w:themeColor="background1" w:themeShade="80"/>
          <w:sz w:val="22"/>
          <w:szCs w:val="22"/>
        </w:rPr>
        <w:lastRenderedPageBreak/>
        <w:t>[El Comité Paritario de Higiene y Seguridad</w:t>
      </w:r>
      <w:r>
        <w:rPr>
          <w:rFonts w:asciiTheme="minorHAnsi" w:hAnsiTheme="minorHAnsi" w:cstheme="minorHAnsi"/>
          <w:color w:val="808080" w:themeColor="background1" w:themeShade="80"/>
          <w:sz w:val="22"/>
          <w:szCs w:val="22"/>
        </w:rPr>
        <w:t xml:space="preserve"> </w:t>
      </w:r>
      <w:proofErr w:type="gramStart"/>
      <w:r w:rsidRPr="00F02F95">
        <w:rPr>
          <w:rFonts w:asciiTheme="minorHAnsi" w:hAnsiTheme="minorHAnsi" w:cstheme="minorHAnsi"/>
          <w:color w:val="808080" w:themeColor="background1" w:themeShade="80"/>
          <w:sz w:val="22"/>
          <w:szCs w:val="22"/>
        </w:rPr>
        <w:t>de acuerdo a</w:t>
      </w:r>
      <w:proofErr w:type="gramEnd"/>
      <w:r w:rsidRPr="00F02F95">
        <w:rPr>
          <w:rFonts w:asciiTheme="minorHAnsi" w:hAnsiTheme="minorHAnsi" w:cstheme="minorHAnsi"/>
          <w:color w:val="808080" w:themeColor="background1" w:themeShade="80"/>
          <w:sz w:val="22"/>
          <w:szCs w:val="22"/>
        </w:rPr>
        <w:t xml:space="preserve"> sus funciones, deberá realizar el monitoreo del cumplimiento de las medidas establecidas en este Protocolo.]</w:t>
      </w:r>
    </w:p>
    <w:p w14:paraId="5507CBAA"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2336" behindDoc="0" locked="0" layoutInCell="1" allowOverlap="1" wp14:anchorId="00C8A9F4" wp14:editId="2D2CB688">
                <wp:simplePos x="0" y="0"/>
                <wp:positionH relativeFrom="column">
                  <wp:posOffset>-5080</wp:posOffset>
                </wp:positionH>
                <wp:positionV relativeFrom="paragraph">
                  <wp:posOffset>-3175</wp:posOffset>
                </wp:positionV>
                <wp:extent cx="2771775" cy="571500"/>
                <wp:effectExtent l="247650" t="381000" r="28575" b="19050"/>
                <wp:wrapNone/>
                <wp:docPr id="25" name="Globo: línea doblada 25"/>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9867"/>
                            <a:gd name="adj2" fmla="val -688"/>
                            <a:gd name="adj3" fmla="val 1308"/>
                            <a:gd name="adj4" fmla="val -8420"/>
                            <a:gd name="adj5" fmla="val -67184"/>
                            <a:gd name="adj6" fmla="val -172"/>
                          </a:avLst>
                        </a:prstGeom>
                        <a:solidFill>
                          <a:sysClr val="window" lastClr="FFFFFF"/>
                        </a:solidFill>
                        <a:ln w="12700" cap="flat" cmpd="sng" algn="ctr">
                          <a:solidFill>
                            <a:srgbClr val="70AD47"/>
                          </a:solidFill>
                          <a:prstDash val="solid"/>
                          <a:miter lim="800000"/>
                        </a:ln>
                        <a:effectLst/>
                      </wps:spPr>
                      <wps:txb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A9F4" id="Globo: línea doblada 25" o:spid="_x0000_s1032" type="#_x0000_t48" style="position:absolute;left:0;text-align:left;margin-left:-.4pt;margin-top:-.25pt;width:21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" adj="-37,-14512,-1819,283,-149,4291" fillcolor="window" strokecolor="#70ad47" strokeweight="1pt">
                <v:textbo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271D0CE7"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084D31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A2AC50" w14:textId="77777777" w:rsidR="00E03EA9" w:rsidRDefault="00E03EA9" w:rsidP="00E03EA9">
      <w:pPr>
        <w:pStyle w:val="NormalWeb"/>
        <w:shd w:val="clear" w:color="auto" w:fill="FFFFFF"/>
        <w:spacing w:before="120" w:after="120" w:line="276" w:lineRule="auto"/>
        <w:jc w:val="both"/>
        <w:rPr>
          <w:rFonts w:asciiTheme="minorHAnsi" w:hAnsiTheme="minorHAnsi" w:cstheme="minorHAnsi"/>
          <w:i/>
          <w:iCs/>
          <w:color w:val="808080" w:themeColor="background1" w:themeShade="80"/>
          <w:sz w:val="22"/>
          <w:szCs w:val="22"/>
        </w:rPr>
      </w:pPr>
      <w:r w:rsidRPr="003C6428">
        <w:rPr>
          <w:rFonts w:asciiTheme="minorHAnsi" w:hAnsiTheme="minorHAnsi" w:cstheme="minorHAnsi"/>
          <w:sz w:val="22"/>
          <w:szCs w:val="22"/>
        </w:rPr>
        <w:t xml:space="preserve">Se informará a los trabajadores sobre el riesgo de contagio de COVID-19, las medidas preventivas y los métodos de trabajo correcto </w:t>
      </w:r>
      <w:r w:rsidRPr="008D15E5">
        <w:rPr>
          <w:rFonts w:asciiTheme="minorHAnsi" w:hAnsiTheme="minorHAnsi" w:cstheme="minorHAnsi"/>
          <w:i/>
          <w:iCs/>
          <w:color w:val="7F7F7F" w:themeColor="text1" w:themeTint="80"/>
          <w:sz w:val="22"/>
          <w:szCs w:val="22"/>
        </w:rPr>
        <w:t>[indicar la forma y medio que se utilizará]</w:t>
      </w:r>
      <w:r w:rsidRPr="003C6428">
        <w:rPr>
          <w:rFonts w:asciiTheme="minorHAnsi" w:hAnsiTheme="minorHAnsi" w:cstheme="minorHAnsi"/>
          <w:color w:val="7F7F7F" w:themeColor="text1" w:themeTint="80"/>
          <w:sz w:val="22"/>
          <w:szCs w:val="22"/>
        </w:rPr>
        <w:t xml:space="preserve"> </w:t>
      </w:r>
      <w:r w:rsidRPr="003C6428">
        <w:rPr>
          <w:rFonts w:asciiTheme="minorHAnsi" w:hAnsiTheme="minorHAnsi" w:cstheme="minorHAnsi"/>
          <w:sz w:val="22"/>
          <w:szCs w:val="22"/>
        </w:rPr>
        <w:t xml:space="preserve">y el responsable de esta actividad será </w:t>
      </w:r>
      <w:r w:rsidRPr="008D15E5">
        <w:rPr>
          <w:rFonts w:asciiTheme="minorHAnsi" w:hAnsiTheme="minorHAnsi" w:cstheme="minorHAnsi"/>
          <w:i/>
          <w:iCs/>
          <w:color w:val="7F7F7F" w:themeColor="text1" w:themeTint="80"/>
          <w:sz w:val="22"/>
          <w:szCs w:val="22"/>
        </w:rPr>
        <w:t>[indicar nombre y carg</w:t>
      </w:r>
      <w:r w:rsidRPr="006E447F">
        <w:rPr>
          <w:rFonts w:asciiTheme="minorHAnsi" w:hAnsiTheme="minorHAnsi" w:cstheme="minorHAnsi"/>
          <w:i/>
          <w:iCs/>
          <w:color w:val="808080" w:themeColor="background1" w:themeShade="80"/>
          <w:sz w:val="22"/>
          <w:szCs w:val="22"/>
        </w:rPr>
        <w:t>o].</w:t>
      </w:r>
    </w:p>
    <w:p w14:paraId="55B9512D"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i/>
          <w:iCs/>
          <w:color w:val="808080" w:themeColor="background1" w:themeShade="80"/>
        </w:rPr>
      </w:pPr>
      <w:r w:rsidRPr="003C6428">
        <w:rPr>
          <w:rFonts w:cstheme="minorHAnsi"/>
        </w:rPr>
        <w:t xml:space="preserve">Los trabajadores(as) podrán manifestar sus dudas e inquietudes referente a lo indicado en el Protocolo a </w:t>
      </w:r>
      <w:r w:rsidRPr="008D15E5">
        <w:rPr>
          <w:rFonts w:cstheme="minorHAnsi"/>
          <w:i/>
          <w:iCs/>
          <w:color w:val="808080" w:themeColor="background1" w:themeShade="80"/>
        </w:rPr>
        <w:t>[indicar persona o teléfono o correo electrónico establecido para ello]</w:t>
      </w:r>
      <w:r w:rsidRPr="008D15E5">
        <w:rPr>
          <w:rFonts w:ascii="Calibri" w:hAnsi="Calibri" w:cs="Calibri"/>
          <w:i/>
          <w:iCs/>
          <w:color w:val="808080" w:themeColor="background1" w:themeShade="80"/>
        </w:rPr>
        <w:t>.</w:t>
      </w:r>
    </w:p>
    <w:p w14:paraId="416C1C91" w14:textId="77777777" w:rsidR="00E03EA9" w:rsidRDefault="00E03EA9" w:rsidP="00E03EA9">
      <w:pPr>
        <w:pBdr>
          <w:top w:val="nil"/>
          <w:left w:val="nil"/>
          <w:bottom w:val="nil"/>
          <w:right w:val="nil"/>
          <w:between w:val="nil"/>
        </w:pBdr>
        <w:spacing w:before="120" w:after="120" w:line="276" w:lineRule="auto"/>
        <w:jc w:val="both"/>
        <w:rPr>
          <w:i/>
          <w:iCs/>
          <w:color w:val="808080" w:themeColor="background1" w:themeShade="80"/>
        </w:rPr>
      </w:pPr>
      <w:r w:rsidRPr="006E447F">
        <w:rPr>
          <w:i/>
          <w:iCs/>
          <w:color w:val="808080" w:themeColor="background1" w:themeShade="80"/>
        </w:rPr>
        <w:t xml:space="preserve">[Cuando existan trabajadores en régimen de subcontratación, </w:t>
      </w:r>
      <w:r>
        <w:rPr>
          <w:i/>
          <w:iCs/>
          <w:color w:val="808080" w:themeColor="background1" w:themeShade="80"/>
        </w:rPr>
        <w:t xml:space="preserve">se deberá explicitar que </w:t>
      </w:r>
      <w:r w:rsidRPr="006E447F">
        <w:rPr>
          <w:i/>
          <w:iCs/>
          <w:color w:val="808080" w:themeColor="background1" w:themeShade="80"/>
        </w:rPr>
        <w:t>la empresa principal o mandante se coordinará con la contratista y/o subcontratista para dar cumplimiento a las normas para la prevención del contagio de COVID-19 y vigilará el cumplimiento de las normas que correspondan por parte de dichas empresas</w:t>
      </w:r>
      <w:r>
        <w:rPr>
          <w:i/>
          <w:iCs/>
          <w:color w:val="808080" w:themeColor="background1" w:themeShade="80"/>
        </w:rPr>
        <w:t>.</w:t>
      </w:r>
      <w:r w:rsidRPr="006E447F">
        <w:rPr>
          <w:i/>
          <w:iCs/>
          <w:color w:val="808080" w:themeColor="background1" w:themeShade="80"/>
        </w:rPr>
        <w:t>]</w:t>
      </w:r>
    </w:p>
    <w:p w14:paraId="6B90ABC2" w14:textId="77777777" w:rsidR="00E03EA9" w:rsidRPr="009D482E" w:rsidRDefault="00E03EA9" w:rsidP="00E847E0">
      <w:pPr>
        <w:pStyle w:val="Prrafodelista"/>
        <w:widowControl/>
        <w:numPr>
          <w:ilvl w:val="0"/>
          <w:numId w:val="19"/>
        </w:numPr>
        <w:spacing w:before="360" w:after="360" w:line="276" w:lineRule="auto"/>
        <w:ind w:left="425" w:hanging="425"/>
        <w:rPr>
          <w:sz w:val="20"/>
          <w:szCs w:val="20"/>
        </w:rPr>
      </w:pPr>
      <w:r w:rsidRPr="009D482E">
        <w:rPr>
          <w:b/>
          <w:bCs/>
          <w:sz w:val="24"/>
          <w:szCs w:val="24"/>
        </w:rPr>
        <w:t xml:space="preserve">Difusión </w:t>
      </w:r>
    </w:p>
    <w:p w14:paraId="281A1D73" w14:textId="77777777" w:rsidR="00E03EA9" w:rsidRDefault="00E03EA9"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Pr>
          <w:rFonts w:asciiTheme="minorHAnsi" w:hAnsiTheme="minorHAnsi" w:cstheme="minorHAnsi"/>
          <w:sz w:val="22"/>
          <w:szCs w:val="22"/>
        </w:rPr>
        <w:t>Se entregará una copia de e</w:t>
      </w:r>
      <w:r w:rsidRPr="00B2278C">
        <w:rPr>
          <w:rFonts w:asciiTheme="minorHAnsi" w:hAnsiTheme="minorHAnsi" w:cstheme="minorHAnsi"/>
          <w:sz w:val="22"/>
          <w:szCs w:val="22"/>
        </w:rPr>
        <w:t xml:space="preserve">ste </w:t>
      </w:r>
      <w:r>
        <w:rPr>
          <w:rFonts w:asciiTheme="minorHAnsi" w:hAnsiTheme="minorHAnsi" w:cstheme="minorHAnsi"/>
          <w:sz w:val="22"/>
          <w:szCs w:val="22"/>
        </w:rPr>
        <w:t xml:space="preserve">Protocolo a los trabajadores(as) y se dará a conocer su contenido, mediante los siguientes medios: </w:t>
      </w:r>
      <w:r w:rsidRPr="00896E4E">
        <w:rPr>
          <w:rFonts w:asciiTheme="minorHAnsi" w:hAnsiTheme="minorHAnsi" w:cstheme="minorHAnsi"/>
          <w:i/>
          <w:iCs/>
          <w:color w:val="808080" w:themeColor="background1" w:themeShade="80"/>
          <w:sz w:val="22"/>
          <w:szCs w:val="22"/>
        </w:rPr>
        <w:t xml:space="preserve">[indicar correo electrónico, video </w:t>
      </w:r>
      <w:r w:rsidRPr="00F02F95">
        <w:rPr>
          <w:rFonts w:asciiTheme="minorHAnsi" w:hAnsiTheme="minorHAnsi" w:cstheme="minorHAnsi"/>
          <w:i/>
          <w:iCs/>
          <w:color w:val="808080" w:themeColor="background1" w:themeShade="80"/>
          <w:sz w:val="22"/>
          <w:szCs w:val="22"/>
        </w:rPr>
        <w:t>conferencia u otro medio].</w:t>
      </w:r>
    </w:p>
    <w:p w14:paraId="0CE894E1" w14:textId="77777777" w:rsidR="0094688E" w:rsidRPr="00F02F95" w:rsidRDefault="0094688E"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sidRPr="00AA4B07">
        <w:rPr>
          <w:rFonts w:asciiTheme="minorHAnsi" w:hAnsiTheme="minorHAnsi" w:cstheme="minorHAnsi"/>
          <w:sz w:val="22"/>
          <w:szCs w:val="22"/>
        </w:rPr>
        <w:t xml:space="preserve">Además, se les informará los cambios </w:t>
      </w:r>
      <w:r w:rsidR="005C0CF7">
        <w:rPr>
          <w:rFonts w:asciiTheme="minorHAnsi" w:hAnsiTheme="minorHAnsi" w:cstheme="minorHAnsi"/>
          <w:sz w:val="22"/>
          <w:szCs w:val="22"/>
        </w:rPr>
        <w:t>en el protocolo</w:t>
      </w:r>
      <w:r w:rsidRPr="00AA4B07">
        <w:rPr>
          <w:rFonts w:asciiTheme="minorHAnsi" w:hAnsiTheme="minorHAnsi" w:cstheme="minorHAnsi"/>
          <w:sz w:val="22"/>
          <w:szCs w:val="22"/>
        </w:rPr>
        <w:t xml:space="preserve">, producto de modificaciones de las medidas decretadas por la autoridad, mediante </w:t>
      </w:r>
      <w:r w:rsidRPr="00BF2C79">
        <w:rPr>
          <w:rFonts w:asciiTheme="minorHAnsi" w:hAnsiTheme="minorHAnsi" w:cstheme="minorHAnsi"/>
          <w:i/>
          <w:iCs/>
          <w:color w:val="808080" w:themeColor="background1" w:themeShade="80"/>
          <w:sz w:val="22"/>
          <w:szCs w:val="22"/>
        </w:rPr>
        <w:t>[indicar correo electrónico, videoconferencia u otro medio</w:t>
      </w:r>
      <w:r w:rsidRPr="00F02F95">
        <w:rPr>
          <w:rFonts w:asciiTheme="minorHAnsi" w:hAnsiTheme="minorHAnsi" w:cstheme="minorHAnsi"/>
          <w:i/>
          <w:iCs/>
          <w:color w:val="808080" w:themeColor="background1" w:themeShade="80"/>
          <w:sz w:val="22"/>
          <w:szCs w:val="22"/>
        </w:rPr>
        <w:t>]</w:t>
      </w:r>
      <w:r w:rsidRPr="0013279D">
        <w:rPr>
          <w:rFonts w:asciiTheme="minorHAnsi" w:hAnsiTheme="minorHAnsi" w:cstheme="minorHAnsi"/>
          <w:i/>
          <w:iCs/>
          <w:sz w:val="22"/>
          <w:szCs w:val="22"/>
        </w:rPr>
        <w:t>.</w:t>
      </w:r>
    </w:p>
    <w:p w14:paraId="51A435E2" w14:textId="77777777" w:rsidR="00E03EA9" w:rsidRDefault="00E03EA9" w:rsidP="00CA5289">
      <w:pPr>
        <w:pStyle w:val="Default"/>
        <w:spacing w:before="360" w:after="360"/>
        <w:jc w:val="both"/>
        <w:rPr>
          <w:b/>
          <w:bCs/>
          <w:sz w:val="28"/>
          <w:szCs w:val="28"/>
        </w:rPr>
      </w:pPr>
      <w:r w:rsidRPr="00F02F95">
        <w:rPr>
          <w:b/>
          <w:bCs/>
          <w:sz w:val="28"/>
          <w:szCs w:val="28"/>
        </w:rPr>
        <w:t>II. MEDIDAS PREVENTIVAS - GESTIÓN DEL</w:t>
      </w:r>
      <w:r w:rsidRPr="00225087">
        <w:rPr>
          <w:b/>
          <w:bCs/>
          <w:sz w:val="28"/>
          <w:szCs w:val="28"/>
        </w:rPr>
        <w:t xml:space="preserve"> RIESGO COVID-19</w:t>
      </w:r>
    </w:p>
    <w:p w14:paraId="23B3F725" w14:textId="77777777" w:rsidR="00E03EA9" w:rsidRPr="009D482E"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sz w:val="22"/>
          <w:szCs w:val="22"/>
        </w:rPr>
      </w:pPr>
      <w:r w:rsidRPr="009D482E">
        <w:rPr>
          <w:rFonts w:asciiTheme="minorHAnsi" w:hAnsiTheme="minorHAnsi" w:cstheme="minorHAnsi"/>
          <w:b/>
          <w:bCs/>
        </w:rPr>
        <w:t>Reincorporación Laboral</w:t>
      </w:r>
    </w:p>
    <w:p w14:paraId="4A1D0A53" w14:textId="77777777" w:rsidR="00E03EA9" w:rsidRPr="00EC573A" w:rsidRDefault="00E03EA9" w:rsidP="00EC573A">
      <w:pPr>
        <w:pStyle w:val="NormalWeb"/>
        <w:shd w:val="clear" w:color="auto" w:fill="FFFFFF"/>
        <w:spacing w:before="120" w:after="120" w:line="276" w:lineRule="auto"/>
        <w:ind w:left="709"/>
        <w:jc w:val="both"/>
        <w:rPr>
          <w:rFonts w:asciiTheme="minorHAnsi" w:hAnsiTheme="minorHAnsi" w:cstheme="minorHAnsi"/>
          <w:i/>
          <w:iCs/>
          <w:color w:val="808080" w:themeColor="background1" w:themeShade="80"/>
          <w:sz w:val="22"/>
          <w:szCs w:val="22"/>
        </w:rPr>
      </w:pPr>
      <w:r w:rsidRPr="00EC573A">
        <w:rPr>
          <w:rFonts w:asciiTheme="minorHAnsi" w:hAnsiTheme="minorHAnsi" w:cstheme="minorHAnsi"/>
          <w:i/>
          <w:iCs/>
          <w:color w:val="808080" w:themeColor="background1" w:themeShade="80"/>
          <w:sz w:val="22"/>
          <w:szCs w:val="22"/>
        </w:rPr>
        <w:t>[Se</w:t>
      </w:r>
      <w:r w:rsidR="00AD6E81" w:rsidRPr="00EC573A">
        <w:rPr>
          <w:rFonts w:asciiTheme="minorHAnsi" w:hAnsiTheme="minorHAnsi" w:cstheme="minorHAnsi"/>
          <w:i/>
          <w:iCs/>
          <w:color w:val="808080" w:themeColor="background1" w:themeShade="80"/>
          <w:sz w:val="22"/>
          <w:szCs w:val="22"/>
        </w:rPr>
        <w:t xml:space="preserve">ñale si la actividad </w:t>
      </w:r>
      <w:r w:rsidR="00FF5569" w:rsidRPr="00EC573A">
        <w:rPr>
          <w:rFonts w:asciiTheme="minorHAnsi" w:hAnsiTheme="minorHAnsi" w:cstheme="minorHAnsi"/>
          <w:i/>
          <w:iCs/>
          <w:color w:val="808080" w:themeColor="background1" w:themeShade="80"/>
          <w:sz w:val="22"/>
          <w:szCs w:val="22"/>
        </w:rPr>
        <w:t>que desarrolla la entidad empleadora es</w:t>
      </w:r>
      <w:r w:rsidR="00054BEC" w:rsidRPr="00EC573A">
        <w:rPr>
          <w:rFonts w:asciiTheme="minorHAnsi" w:hAnsiTheme="minorHAnsi" w:cstheme="minorHAnsi"/>
          <w:i/>
          <w:iCs/>
          <w:color w:val="808080" w:themeColor="background1" w:themeShade="80"/>
          <w:sz w:val="22"/>
          <w:szCs w:val="22"/>
        </w:rPr>
        <w:t xml:space="preserve"> </w:t>
      </w:r>
      <w:r w:rsidR="00AD6E81" w:rsidRPr="00EC573A">
        <w:rPr>
          <w:rFonts w:asciiTheme="minorHAnsi" w:hAnsiTheme="minorHAnsi" w:cstheme="minorHAnsi"/>
          <w:i/>
          <w:iCs/>
          <w:color w:val="808080" w:themeColor="background1" w:themeShade="80"/>
          <w:sz w:val="22"/>
          <w:szCs w:val="22"/>
        </w:rPr>
        <w:t xml:space="preserve">considerada como esencial o no, y si </w:t>
      </w:r>
      <w:r w:rsidR="00FF5569" w:rsidRPr="00EC573A">
        <w:rPr>
          <w:rFonts w:asciiTheme="minorHAnsi" w:hAnsiTheme="minorHAnsi" w:cstheme="minorHAnsi"/>
          <w:i/>
          <w:iCs/>
          <w:color w:val="808080" w:themeColor="background1" w:themeShade="80"/>
          <w:sz w:val="22"/>
          <w:szCs w:val="22"/>
        </w:rPr>
        <w:t>lo es, indique</w:t>
      </w:r>
      <w:r w:rsidR="00AD6E81" w:rsidRPr="00EC573A">
        <w:rPr>
          <w:rFonts w:asciiTheme="minorHAnsi" w:hAnsiTheme="minorHAnsi" w:cstheme="minorHAnsi"/>
          <w:i/>
          <w:iCs/>
          <w:color w:val="808080" w:themeColor="background1" w:themeShade="80"/>
          <w:sz w:val="22"/>
          <w:szCs w:val="22"/>
        </w:rPr>
        <w:t xml:space="preserve"> que se contempla </w:t>
      </w:r>
      <w:r w:rsidR="00FF5569" w:rsidRPr="00EC573A">
        <w:rPr>
          <w:rFonts w:asciiTheme="minorHAnsi" w:hAnsiTheme="minorHAnsi" w:cstheme="minorHAnsi"/>
          <w:i/>
          <w:iCs/>
          <w:color w:val="808080" w:themeColor="background1" w:themeShade="80"/>
          <w:sz w:val="22"/>
          <w:szCs w:val="22"/>
        </w:rPr>
        <w:t>su</w:t>
      </w:r>
      <w:r w:rsidR="00AD6E81" w:rsidRPr="00EC573A">
        <w:rPr>
          <w:rFonts w:asciiTheme="minorHAnsi" w:hAnsiTheme="minorHAnsi" w:cstheme="minorHAnsi"/>
          <w:i/>
          <w:iCs/>
          <w:color w:val="808080" w:themeColor="background1" w:themeShade="80"/>
          <w:sz w:val="22"/>
          <w:szCs w:val="22"/>
        </w:rPr>
        <w:t xml:space="preserve"> apertura en</w:t>
      </w:r>
      <w:r w:rsidR="00FF5569" w:rsidRPr="00EC573A">
        <w:rPr>
          <w:rFonts w:asciiTheme="minorHAnsi" w:hAnsiTheme="minorHAnsi" w:cstheme="minorHAnsi"/>
          <w:i/>
          <w:iCs/>
          <w:color w:val="808080" w:themeColor="background1" w:themeShade="80"/>
          <w:sz w:val="22"/>
          <w:szCs w:val="22"/>
        </w:rPr>
        <w:t xml:space="preserve"> la</w:t>
      </w:r>
      <w:r w:rsidR="00AD6E81" w:rsidRPr="00EC573A">
        <w:rPr>
          <w:rFonts w:asciiTheme="minorHAnsi" w:hAnsiTheme="minorHAnsi" w:cstheme="minorHAnsi"/>
          <w:i/>
          <w:iCs/>
          <w:color w:val="808080" w:themeColor="background1" w:themeShade="80"/>
          <w:sz w:val="22"/>
          <w:szCs w:val="22"/>
        </w:rPr>
        <w:t xml:space="preserve"> fase</w:t>
      </w:r>
      <w:r w:rsidR="00FF5569" w:rsidRPr="00EC573A">
        <w:rPr>
          <w:rFonts w:asciiTheme="minorHAnsi" w:hAnsiTheme="minorHAnsi" w:cstheme="minorHAnsi"/>
          <w:i/>
          <w:iCs/>
          <w:color w:val="808080" w:themeColor="background1" w:themeShade="80"/>
          <w:sz w:val="22"/>
          <w:szCs w:val="22"/>
        </w:rPr>
        <w:t xml:space="preserve"> o etapa</w:t>
      </w:r>
      <w:r w:rsidR="00AD6E81" w:rsidRPr="00EC573A">
        <w:rPr>
          <w:rFonts w:asciiTheme="minorHAnsi" w:hAnsiTheme="minorHAnsi" w:cstheme="minorHAnsi"/>
          <w:i/>
          <w:iCs/>
          <w:color w:val="808080" w:themeColor="background1" w:themeShade="80"/>
          <w:sz w:val="22"/>
          <w:szCs w:val="22"/>
        </w:rPr>
        <w:t xml:space="preserve"> uno</w:t>
      </w:r>
      <w:r w:rsidR="00FF5569" w:rsidRPr="00EC573A">
        <w:rPr>
          <w:rFonts w:asciiTheme="minorHAnsi" w:hAnsiTheme="minorHAnsi" w:cstheme="minorHAnsi"/>
          <w:i/>
          <w:iCs/>
          <w:color w:val="808080" w:themeColor="background1" w:themeShade="80"/>
          <w:sz w:val="22"/>
          <w:szCs w:val="22"/>
        </w:rPr>
        <w:t xml:space="preserve"> (cuarentena). </w:t>
      </w:r>
      <w:proofErr w:type="gramStart"/>
      <w:r w:rsidR="00FF5569" w:rsidRPr="00EC573A">
        <w:rPr>
          <w:rFonts w:asciiTheme="minorHAnsi" w:hAnsiTheme="minorHAnsi" w:cstheme="minorHAnsi"/>
          <w:i/>
          <w:iCs/>
          <w:color w:val="808080" w:themeColor="background1" w:themeShade="80"/>
          <w:sz w:val="22"/>
          <w:szCs w:val="22"/>
        </w:rPr>
        <w:t>En caso que</w:t>
      </w:r>
      <w:proofErr w:type="gramEnd"/>
      <w:r w:rsidR="00FF5569" w:rsidRPr="00EC573A">
        <w:rPr>
          <w:rFonts w:asciiTheme="minorHAnsi" w:hAnsiTheme="minorHAnsi" w:cstheme="minorHAnsi"/>
          <w:i/>
          <w:iCs/>
          <w:color w:val="808080" w:themeColor="background1" w:themeShade="80"/>
          <w:sz w:val="22"/>
          <w:szCs w:val="22"/>
        </w:rPr>
        <w:t xml:space="preserve"> no realice actividad</w:t>
      </w:r>
      <w:r w:rsidR="00957D3C" w:rsidRPr="00EC573A">
        <w:rPr>
          <w:rFonts w:asciiTheme="minorHAnsi" w:hAnsiTheme="minorHAnsi" w:cstheme="minorHAnsi"/>
          <w:i/>
          <w:iCs/>
          <w:color w:val="808080" w:themeColor="background1" w:themeShade="80"/>
          <w:sz w:val="22"/>
          <w:szCs w:val="22"/>
        </w:rPr>
        <w:t>es</w:t>
      </w:r>
      <w:r w:rsidR="00FF5569" w:rsidRPr="00EC573A">
        <w:rPr>
          <w:rFonts w:asciiTheme="minorHAnsi" w:hAnsiTheme="minorHAnsi" w:cstheme="minorHAnsi"/>
          <w:i/>
          <w:iCs/>
          <w:color w:val="808080" w:themeColor="background1" w:themeShade="80"/>
          <w:sz w:val="22"/>
          <w:szCs w:val="22"/>
        </w:rPr>
        <w:t xml:space="preserve"> esencial</w:t>
      </w:r>
      <w:r w:rsidR="00957D3C" w:rsidRPr="00EC573A">
        <w:rPr>
          <w:rFonts w:asciiTheme="minorHAnsi" w:hAnsiTheme="minorHAnsi" w:cstheme="minorHAnsi"/>
          <w:i/>
          <w:iCs/>
          <w:color w:val="808080" w:themeColor="background1" w:themeShade="80"/>
          <w:sz w:val="22"/>
          <w:szCs w:val="22"/>
        </w:rPr>
        <w:t>es</w:t>
      </w:r>
      <w:r w:rsidR="00FF5569" w:rsidRPr="00EC573A">
        <w:rPr>
          <w:rFonts w:asciiTheme="minorHAnsi" w:hAnsiTheme="minorHAnsi" w:cstheme="minorHAnsi"/>
          <w:i/>
          <w:iCs/>
          <w:color w:val="808080" w:themeColor="background1" w:themeShade="80"/>
          <w:sz w:val="22"/>
          <w:szCs w:val="22"/>
        </w:rPr>
        <w:t xml:space="preserve">, indicar la apertura de acuerdo a lo establezca </w:t>
      </w:r>
      <w:bookmarkStart w:id="1" w:name="_Hlk73462237"/>
      <w:r w:rsidR="00FF5569" w:rsidRPr="00EC573A">
        <w:rPr>
          <w:rFonts w:asciiTheme="minorHAnsi" w:hAnsiTheme="minorHAnsi" w:cstheme="minorHAnsi"/>
          <w:i/>
          <w:iCs/>
          <w:color w:val="808080" w:themeColor="background1" w:themeShade="80"/>
          <w:sz w:val="22"/>
          <w:szCs w:val="22"/>
        </w:rPr>
        <w:t xml:space="preserve">el </w:t>
      </w:r>
      <w:r w:rsidR="00EC573A">
        <w:rPr>
          <w:rFonts w:asciiTheme="minorHAnsi" w:hAnsiTheme="minorHAnsi" w:cstheme="minorHAnsi"/>
          <w:i/>
          <w:iCs/>
          <w:color w:val="808080" w:themeColor="background1" w:themeShade="80"/>
          <w:sz w:val="22"/>
          <w:szCs w:val="22"/>
        </w:rPr>
        <w:t xml:space="preserve">Plan </w:t>
      </w:r>
      <w:r w:rsidR="00FF5569" w:rsidRPr="00EC573A">
        <w:rPr>
          <w:rFonts w:asciiTheme="minorHAnsi" w:hAnsiTheme="minorHAnsi" w:cstheme="minorHAnsi"/>
          <w:i/>
          <w:iCs/>
          <w:color w:val="808080" w:themeColor="background1" w:themeShade="80"/>
          <w:sz w:val="22"/>
          <w:szCs w:val="22"/>
        </w:rPr>
        <w:t>Paso a Paso</w:t>
      </w:r>
      <w:bookmarkEnd w:id="1"/>
      <w:r w:rsidR="00054BEC" w:rsidRPr="00EC573A">
        <w:rPr>
          <w:rFonts w:asciiTheme="minorHAnsi" w:hAnsiTheme="minorHAnsi" w:cstheme="minorHAnsi"/>
          <w:i/>
          <w:iCs/>
          <w:color w:val="808080" w:themeColor="background1" w:themeShade="80"/>
          <w:sz w:val="22"/>
          <w:szCs w:val="22"/>
        </w:rPr>
        <w:t>, precisando que los trabajadores no realizaran actividades presenciales cuando la comuna de la entidad empleadora o dependencia o la procedencia o domicilio del trabajador</w:t>
      </w:r>
      <w:r w:rsidR="002E2416" w:rsidRPr="00EC573A">
        <w:rPr>
          <w:rFonts w:asciiTheme="minorHAnsi" w:hAnsiTheme="minorHAnsi" w:cstheme="minorHAnsi"/>
          <w:i/>
          <w:iCs/>
          <w:color w:val="808080" w:themeColor="background1" w:themeShade="80"/>
          <w:sz w:val="22"/>
          <w:szCs w:val="22"/>
        </w:rPr>
        <w:t xml:space="preserve"> </w:t>
      </w:r>
      <w:r w:rsidR="00054BEC" w:rsidRPr="00EC573A">
        <w:rPr>
          <w:rFonts w:asciiTheme="minorHAnsi" w:hAnsiTheme="minorHAnsi" w:cstheme="minorHAnsi"/>
          <w:i/>
          <w:iCs/>
          <w:color w:val="808080" w:themeColor="background1" w:themeShade="80"/>
          <w:sz w:val="22"/>
          <w:szCs w:val="22"/>
        </w:rPr>
        <w:t xml:space="preserve">se </w:t>
      </w:r>
      <w:r w:rsidR="002E2416" w:rsidRPr="00EC573A">
        <w:rPr>
          <w:rFonts w:asciiTheme="minorHAnsi" w:hAnsiTheme="minorHAnsi" w:cstheme="minorHAnsi"/>
          <w:i/>
          <w:iCs/>
          <w:color w:val="808080" w:themeColor="background1" w:themeShade="80"/>
          <w:sz w:val="22"/>
          <w:szCs w:val="22"/>
        </w:rPr>
        <w:t>encuentren en</w:t>
      </w:r>
      <w:r w:rsidR="00054BEC" w:rsidRPr="00EC573A">
        <w:rPr>
          <w:rFonts w:asciiTheme="minorHAnsi" w:hAnsiTheme="minorHAnsi" w:cstheme="minorHAnsi"/>
          <w:i/>
          <w:iCs/>
          <w:color w:val="808080" w:themeColor="background1" w:themeShade="80"/>
          <w:sz w:val="22"/>
          <w:szCs w:val="22"/>
        </w:rPr>
        <w:t xml:space="preserve"> la fase de cuarentena</w:t>
      </w:r>
      <w:r w:rsidR="002E2416" w:rsidRPr="00EC573A">
        <w:rPr>
          <w:rFonts w:asciiTheme="minorHAnsi" w:hAnsiTheme="minorHAnsi" w:cstheme="minorHAnsi"/>
          <w:i/>
          <w:iCs/>
          <w:color w:val="808080" w:themeColor="background1" w:themeShade="80"/>
          <w:sz w:val="22"/>
          <w:szCs w:val="22"/>
        </w:rPr>
        <w:t xml:space="preserve">, </w:t>
      </w:r>
      <w:r w:rsidR="00054BEC" w:rsidRPr="00EC573A">
        <w:rPr>
          <w:rFonts w:asciiTheme="minorHAnsi" w:hAnsiTheme="minorHAnsi" w:cstheme="minorHAnsi"/>
          <w:i/>
          <w:iCs/>
          <w:color w:val="808080" w:themeColor="background1" w:themeShade="80"/>
          <w:sz w:val="22"/>
          <w:szCs w:val="22"/>
        </w:rPr>
        <w:t xml:space="preserve">y </w:t>
      </w:r>
      <w:r w:rsidR="002E2416" w:rsidRPr="00EC573A">
        <w:rPr>
          <w:rFonts w:asciiTheme="minorHAnsi" w:hAnsiTheme="minorHAnsi" w:cstheme="minorHAnsi"/>
          <w:i/>
          <w:iCs/>
          <w:color w:val="808080" w:themeColor="background1" w:themeShade="80"/>
          <w:sz w:val="22"/>
          <w:szCs w:val="22"/>
        </w:rPr>
        <w:t>la reincorporación de los</w:t>
      </w:r>
      <w:r w:rsidR="00054BEC" w:rsidRPr="00EC573A">
        <w:rPr>
          <w:rFonts w:asciiTheme="minorHAnsi" w:hAnsiTheme="minorHAnsi" w:cstheme="minorHAnsi"/>
          <w:i/>
          <w:iCs/>
          <w:color w:val="808080" w:themeColor="background1" w:themeShade="80"/>
          <w:sz w:val="22"/>
          <w:szCs w:val="22"/>
        </w:rPr>
        <w:t xml:space="preserve"> trabajadores en el resto de las </w:t>
      </w:r>
      <w:r w:rsidR="002E2416" w:rsidRPr="00EC573A">
        <w:rPr>
          <w:rFonts w:asciiTheme="minorHAnsi" w:hAnsiTheme="minorHAnsi" w:cstheme="minorHAnsi"/>
          <w:i/>
          <w:iCs/>
          <w:color w:val="808080" w:themeColor="background1" w:themeShade="80"/>
          <w:sz w:val="22"/>
          <w:szCs w:val="22"/>
        </w:rPr>
        <w:t xml:space="preserve">etapas del </w:t>
      </w:r>
      <w:r w:rsidR="00EC573A">
        <w:rPr>
          <w:rFonts w:asciiTheme="minorHAnsi" w:hAnsiTheme="minorHAnsi" w:cstheme="minorHAnsi"/>
          <w:i/>
          <w:iCs/>
          <w:color w:val="808080" w:themeColor="background1" w:themeShade="80"/>
          <w:sz w:val="22"/>
          <w:szCs w:val="22"/>
        </w:rPr>
        <w:t xml:space="preserve">Plan </w:t>
      </w:r>
      <w:r w:rsidR="002E2416" w:rsidRPr="00EC573A">
        <w:rPr>
          <w:rFonts w:asciiTheme="minorHAnsi" w:hAnsiTheme="minorHAnsi" w:cstheme="minorHAnsi"/>
          <w:i/>
          <w:iCs/>
          <w:color w:val="808080" w:themeColor="background1" w:themeShade="80"/>
          <w:sz w:val="22"/>
          <w:szCs w:val="22"/>
        </w:rPr>
        <w:t>Paso a Paso</w:t>
      </w:r>
      <w:r w:rsidR="00054BEC" w:rsidRPr="00EC573A">
        <w:rPr>
          <w:rFonts w:asciiTheme="minorHAnsi" w:hAnsiTheme="minorHAnsi" w:cstheme="minorHAnsi"/>
          <w:i/>
          <w:iCs/>
          <w:color w:val="808080" w:themeColor="background1" w:themeShade="80"/>
          <w:sz w:val="22"/>
          <w:szCs w:val="22"/>
        </w:rPr>
        <w:t xml:space="preserve">. Respecto </w:t>
      </w:r>
      <w:r w:rsidR="002E2416" w:rsidRPr="00EC573A">
        <w:rPr>
          <w:rFonts w:asciiTheme="minorHAnsi" w:hAnsiTheme="minorHAnsi" w:cstheme="minorHAnsi"/>
          <w:i/>
          <w:iCs/>
          <w:color w:val="808080" w:themeColor="background1" w:themeShade="80"/>
          <w:sz w:val="22"/>
          <w:szCs w:val="22"/>
        </w:rPr>
        <w:t>a este ítem</w:t>
      </w:r>
      <w:r w:rsidR="00054BEC" w:rsidRPr="00EC573A">
        <w:rPr>
          <w:rFonts w:asciiTheme="minorHAnsi" w:hAnsiTheme="minorHAnsi" w:cstheme="minorHAnsi"/>
          <w:i/>
          <w:iCs/>
          <w:color w:val="808080" w:themeColor="background1" w:themeShade="80"/>
          <w:sz w:val="22"/>
          <w:szCs w:val="22"/>
        </w:rPr>
        <w:t xml:space="preserve">, </w:t>
      </w:r>
      <w:r w:rsidR="002E2416" w:rsidRPr="00EC573A">
        <w:rPr>
          <w:rFonts w:asciiTheme="minorHAnsi" w:hAnsiTheme="minorHAnsi" w:cstheme="minorHAnsi"/>
          <w:i/>
          <w:iCs/>
          <w:color w:val="808080" w:themeColor="background1" w:themeShade="80"/>
          <w:sz w:val="22"/>
          <w:szCs w:val="22"/>
        </w:rPr>
        <w:t xml:space="preserve">además </w:t>
      </w:r>
      <w:r w:rsidR="00054BEC" w:rsidRPr="00EC573A">
        <w:rPr>
          <w:rFonts w:asciiTheme="minorHAnsi" w:hAnsiTheme="minorHAnsi" w:cstheme="minorHAnsi"/>
          <w:i/>
          <w:iCs/>
          <w:color w:val="808080" w:themeColor="background1" w:themeShade="80"/>
          <w:sz w:val="22"/>
          <w:szCs w:val="22"/>
        </w:rPr>
        <w:t>se debe considerar la situación de los trabajadores del artículo 1° de la Ley N°21.342</w:t>
      </w:r>
      <w:r w:rsidR="002E2416" w:rsidRPr="00EC573A">
        <w:rPr>
          <w:rFonts w:asciiTheme="minorHAnsi" w:hAnsiTheme="minorHAnsi" w:cstheme="minorHAnsi"/>
          <w:i/>
          <w:iCs/>
          <w:color w:val="808080" w:themeColor="background1" w:themeShade="80"/>
          <w:sz w:val="22"/>
          <w:szCs w:val="22"/>
        </w:rPr>
        <w:t>. Asimismo, se deben indicar</w:t>
      </w:r>
      <w:r w:rsidRPr="00EC573A">
        <w:rPr>
          <w:rFonts w:asciiTheme="minorHAnsi" w:hAnsiTheme="minorHAnsi" w:cstheme="minorHAnsi"/>
          <w:i/>
          <w:iCs/>
          <w:color w:val="808080" w:themeColor="background1" w:themeShade="80"/>
          <w:sz w:val="22"/>
          <w:szCs w:val="22"/>
        </w:rPr>
        <w:t xml:space="preserve"> los turnos establecidos </w:t>
      </w:r>
      <w:r w:rsidR="002E2416" w:rsidRPr="00EC573A">
        <w:rPr>
          <w:rFonts w:asciiTheme="minorHAnsi" w:hAnsiTheme="minorHAnsi" w:cstheme="minorHAnsi"/>
          <w:i/>
          <w:iCs/>
          <w:color w:val="808080" w:themeColor="background1" w:themeShade="80"/>
          <w:sz w:val="22"/>
          <w:szCs w:val="22"/>
        </w:rPr>
        <w:t>y el</w:t>
      </w:r>
      <w:r w:rsidRPr="00EC573A">
        <w:rPr>
          <w:rFonts w:asciiTheme="minorHAnsi" w:hAnsiTheme="minorHAnsi" w:cstheme="minorHAnsi"/>
          <w:i/>
          <w:iCs/>
          <w:color w:val="808080" w:themeColor="background1" w:themeShade="80"/>
          <w:sz w:val="22"/>
          <w:szCs w:val="22"/>
        </w:rPr>
        <w:t xml:space="preserve"> horario diferido de ingreso o salida que establezca la entidad empleadora, </w:t>
      </w:r>
      <w:r w:rsidR="002E2416" w:rsidRPr="00EC573A">
        <w:rPr>
          <w:rFonts w:asciiTheme="minorHAnsi" w:hAnsiTheme="minorHAnsi" w:cstheme="minorHAnsi"/>
          <w:i/>
          <w:iCs/>
          <w:color w:val="808080" w:themeColor="background1" w:themeShade="80"/>
          <w:sz w:val="22"/>
          <w:szCs w:val="22"/>
        </w:rPr>
        <w:t>cuando corresponda</w:t>
      </w:r>
      <w:r w:rsidRPr="00195B98">
        <w:rPr>
          <w:rFonts w:asciiTheme="minorHAnsi" w:hAnsiTheme="minorHAnsi" w:cstheme="minorHAnsi"/>
          <w:i/>
          <w:iCs/>
          <w:color w:val="808080" w:themeColor="background1" w:themeShade="80"/>
          <w:sz w:val="22"/>
          <w:szCs w:val="22"/>
        </w:rPr>
        <w:t>]</w:t>
      </w:r>
      <w:r w:rsidR="002E2416">
        <w:rPr>
          <w:rFonts w:asciiTheme="minorHAnsi" w:hAnsiTheme="minorHAnsi" w:cstheme="minorHAnsi"/>
          <w:i/>
          <w:iCs/>
          <w:color w:val="808080" w:themeColor="background1" w:themeShade="80"/>
          <w:sz w:val="22"/>
          <w:szCs w:val="22"/>
        </w:rPr>
        <w:t>.</w:t>
      </w:r>
    </w:p>
    <w:p w14:paraId="572201B8" w14:textId="78851C02"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 xml:space="preserve">Elementos de protección </w:t>
      </w:r>
    </w:p>
    <w:p w14:paraId="4EA8DB71" w14:textId="77777777" w:rsidR="00E03EA9" w:rsidRPr="00587CA1" w:rsidRDefault="00E03EA9" w:rsidP="00E847E0">
      <w:pPr>
        <w:pStyle w:val="NormalWeb"/>
        <w:widowControl/>
        <w:numPr>
          <w:ilvl w:val="1"/>
          <w:numId w:val="23"/>
        </w:numPr>
        <w:shd w:val="clear" w:color="auto" w:fill="FFFFFF"/>
        <w:spacing w:before="120" w:after="120" w:line="276" w:lineRule="auto"/>
        <w:ind w:left="851" w:hanging="284"/>
        <w:jc w:val="both"/>
        <w:rPr>
          <w:rFonts w:asciiTheme="minorHAnsi" w:hAnsiTheme="minorHAnsi" w:cstheme="minorHAnsi"/>
          <w:b/>
          <w:bCs/>
          <w:sz w:val="22"/>
          <w:szCs w:val="22"/>
          <w:shd w:val="clear" w:color="auto" w:fill="FFFFFF"/>
        </w:rPr>
      </w:pPr>
      <w:r w:rsidRPr="00587CA1">
        <w:rPr>
          <w:rFonts w:asciiTheme="minorHAnsi" w:hAnsiTheme="minorHAnsi" w:cstheme="minorHAnsi"/>
          <w:b/>
          <w:bCs/>
          <w:sz w:val="22"/>
          <w:szCs w:val="22"/>
          <w:shd w:val="clear" w:color="auto" w:fill="FFFFFF"/>
        </w:rPr>
        <w:t>Uso de mascarilla</w:t>
      </w:r>
    </w:p>
    <w:p w14:paraId="3EF75199" w14:textId="77777777" w:rsidR="00E03EA9" w:rsidRPr="00B23FE7" w:rsidRDefault="00E03EA9" w:rsidP="00E03EA9">
      <w:pPr>
        <w:pStyle w:val="NormalWeb"/>
        <w:shd w:val="clear" w:color="auto" w:fill="FFFFFF"/>
        <w:spacing w:before="120" w:after="120" w:line="276" w:lineRule="auto"/>
        <w:ind w:left="851"/>
        <w:jc w:val="both"/>
        <w:rPr>
          <w:rFonts w:asciiTheme="minorHAnsi" w:hAnsiTheme="minorHAnsi" w:cstheme="minorHAnsi"/>
          <w:i/>
          <w:iCs/>
          <w:sz w:val="22"/>
          <w:szCs w:val="22"/>
          <w:shd w:val="clear" w:color="auto" w:fill="FFFFFF"/>
        </w:rPr>
      </w:pPr>
      <w:r w:rsidRPr="00970877">
        <w:rPr>
          <w:rFonts w:asciiTheme="minorHAnsi" w:hAnsiTheme="minorHAnsi" w:cstheme="minorHAnsi"/>
          <w:sz w:val="22"/>
          <w:szCs w:val="22"/>
          <w:shd w:val="clear" w:color="auto" w:fill="FFFFFF"/>
        </w:rPr>
        <w:t xml:space="preserve">Se hará entrega de </w:t>
      </w:r>
      <w:r w:rsidRPr="00970877">
        <w:rPr>
          <w:rFonts w:asciiTheme="minorHAnsi" w:hAnsiTheme="minorHAnsi" w:cstheme="minorHAnsi"/>
          <w:i/>
          <w:iCs/>
          <w:color w:val="808080" w:themeColor="background1" w:themeShade="80"/>
          <w:sz w:val="22"/>
          <w:szCs w:val="22"/>
          <w:shd w:val="clear" w:color="auto" w:fill="FFFFFF"/>
        </w:rPr>
        <w:t>[</w:t>
      </w:r>
      <w:r w:rsidRPr="00970877">
        <w:rPr>
          <w:rFonts w:asciiTheme="minorHAnsi" w:hAnsiTheme="minorHAnsi" w:cstheme="minorHAnsi"/>
          <w:i/>
          <w:iCs/>
          <w:color w:val="808080" w:themeColor="background1" w:themeShade="80"/>
          <w:sz w:val="22"/>
          <w:szCs w:val="22"/>
        </w:rPr>
        <w:t>indicar número de mascarillas; el tipo de mascarilla y la periodicidad de su entrega, si será diaria, semanal u otro].</w:t>
      </w:r>
      <w:r w:rsidRPr="00970877">
        <w:rPr>
          <w:rFonts w:asciiTheme="minorHAnsi" w:hAnsiTheme="minorHAnsi" w:cstheme="minorHAnsi"/>
          <w:i/>
          <w:iCs/>
          <w:sz w:val="22"/>
          <w:szCs w:val="22"/>
          <w:shd w:val="clear" w:color="auto" w:fill="FFFFFF"/>
        </w:rPr>
        <w:t xml:space="preserve"> </w:t>
      </w:r>
    </w:p>
    <w:p w14:paraId="3102225D" w14:textId="77777777" w:rsidR="00E03EA9" w:rsidRPr="00337C87" w:rsidRDefault="00E03EA9" w:rsidP="00E03EA9">
      <w:pPr>
        <w:autoSpaceDE w:val="0"/>
        <w:autoSpaceDN w:val="0"/>
        <w:adjustRightInd w:val="0"/>
        <w:spacing w:before="120" w:after="120" w:line="276" w:lineRule="auto"/>
        <w:ind w:left="851"/>
        <w:jc w:val="both"/>
        <w:rPr>
          <w:rFonts w:cstheme="minorHAnsi"/>
          <w:shd w:val="clear" w:color="auto" w:fill="FFFFFF"/>
        </w:rPr>
      </w:pPr>
      <w:r w:rsidRPr="00337C87">
        <w:rPr>
          <w:rFonts w:cstheme="minorHAnsi"/>
        </w:rPr>
        <w:t>Se deberá hacer uso de la mascarilla</w:t>
      </w:r>
      <w:r w:rsidR="00A659AF">
        <w:rPr>
          <w:rStyle w:val="Refdenotaalpie"/>
          <w:rFonts w:cstheme="minorHAnsi"/>
        </w:rPr>
        <w:footnoteReference w:id="1"/>
      </w:r>
      <w:r w:rsidRPr="00337C87">
        <w:rPr>
          <w:rFonts w:cstheme="minorHAnsi"/>
        </w:rPr>
        <w:t xml:space="preserve"> dentro de la </w:t>
      </w:r>
      <w:r w:rsidRPr="00261828">
        <w:rPr>
          <w:rFonts w:cstheme="minorHAnsi"/>
        </w:rPr>
        <w:t>entidad empleadora</w:t>
      </w:r>
      <w:r w:rsidRPr="00F02F95">
        <w:rPr>
          <w:rFonts w:cstheme="minorHAnsi"/>
        </w:rPr>
        <w:t>, en lugares abiertos o cerrados. En los espacios cerrados, se exceptúan de esta obligación a aquellos trabajadores(as) que estén solos, o con un máximo de dos trabajadores siempre que entre ellos exista una separación física que impida el contacto estrecho.</w:t>
      </w:r>
    </w:p>
    <w:p w14:paraId="39ED2413" w14:textId="77777777" w:rsidR="00E03EA9" w:rsidRPr="00337C87"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337C87">
        <w:rPr>
          <w:rFonts w:asciiTheme="minorHAnsi" w:hAnsiTheme="minorHAnsi" w:cstheme="minorHAnsi"/>
          <w:sz w:val="22"/>
          <w:szCs w:val="22"/>
          <w:shd w:val="clear" w:color="auto" w:fill="FFFFFF"/>
        </w:rPr>
        <w:lastRenderedPageBreak/>
        <w:t xml:space="preserve">Se dispondrá de señalización o letreros visibles con la indicación de “uso obligatorio de mascarilla” en </w:t>
      </w:r>
      <w:r w:rsidRPr="00337C87">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 xml:space="preserve">indique </w:t>
      </w:r>
      <w:r w:rsidRPr="00337C87">
        <w:rPr>
          <w:rFonts w:asciiTheme="minorHAnsi" w:hAnsiTheme="minorHAnsi" w:cstheme="minorHAnsi"/>
          <w:i/>
          <w:iCs/>
          <w:color w:val="808080" w:themeColor="background1" w:themeShade="80"/>
          <w:sz w:val="22"/>
          <w:szCs w:val="22"/>
          <w:shd w:val="clear" w:color="auto" w:fill="FFFFFF"/>
        </w:rPr>
        <w:t xml:space="preserve">a lo menos </w:t>
      </w:r>
      <w:r>
        <w:rPr>
          <w:rFonts w:asciiTheme="minorHAnsi" w:hAnsiTheme="minorHAnsi" w:cstheme="minorHAnsi"/>
          <w:i/>
          <w:iCs/>
          <w:color w:val="808080" w:themeColor="background1" w:themeShade="80"/>
          <w:sz w:val="22"/>
          <w:szCs w:val="22"/>
          <w:shd w:val="clear" w:color="auto" w:fill="FFFFFF"/>
        </w:rPr>
        <w:t xml:space="preserve">la ubicación de la señalización </w:t>
      </w:r>
      <w:r w:rsidRPr="00337C87">
        <w:rPr>
          <w:rFonts w:asciiTheme="minorHAnsi" w:hAnsiTheme="minorHAnsi" w:cstheme="minorHAnsi"/>
          <w:i/>
          <w:iCs/>
          <w:color w:val="808080" w:themeColor="background1" w:themeShade="80"/>
          <w:sz w:val="22"/>
          <w:szCs w:val="22"/>
          <w:shd w:val="clear" w:color="auto" w:fill="FFFFFF"/>
        </w:rPr>
        <w:t>en la entrada y en los espacios comunes]</w:t>
      </w:r>
      <w:r w:rsidRPr="00337C87">
        <w:rPr>
          <w:rFonts w:asciiTheme="minorHAnsi" w:hAnsiTheme="minorHAnsi" w:cstheme="minorHAnsi"/>
          <w:color w:val="808080" w:themeColor="background1" w:themeShade="80"/>
          <w:sz w:val="22"/>
          <w:szCs w:val="22"/>
          <w:shd w:val="clear" w:color="auto" w:fill="FFFFFF"/>
        </w:rPr>
        <w:t xml:space="preserve"> </w:t>
      </w:r>
      <w:r w:rsidRPr="00337C87">
        <w:rPr>
          <w:rFonts w:asciiTheme="minorHAnsi" w:hAnsiTheme="minorHAnsi" w:cstheme="minorHAnsi"/>
          <w:sz w:val="22"/>
          <w:szCs w:val="22"/>
          <w:shd w:val="clear" w:color="auto" w:fill="FFFFFF"/>
        </w:rPr>
        <w:t xml:space="preserve">y sobre el uso correcto de la mascarilla. </w:t>
      </w:r>
    </w:p>
    <w:p w14:paraId="598DC205" w14:textId="77777777" w:rsidR="00E03EA9"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337C87">
        <w:rPr>
          <w:rFonts w:asciiTheme="minorHAnsi" w:hAnsiTheme="minorHAnsi" w:cstheme="minorHAnsi"/>
          <w:sz w:val="22"/>
          <w:szCs w:val="22"/>
          <w:shd w:val="clear" w:color="auto" w:fill="FFFFFF"/>
        </w:rPr>
        <w:t xml:space="preserve">Se les indicará a los trabajadores, la obligación del uso correcto de la mascarilla y se supervisará su cumplimiento. </w:t>
      </w:r>
    </w:p>
    <w:p w14:paraId="2E5920D8" w14:textId="77777777" w:rsidR="00754970" w:rsidRDefault="00754970" w:rsidP="00754970">
      <w:pPr>
        <w:pStyle w:val="NormalWeb"/>
        <w:widowControl/>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Pr>
          <w:rFonts w:asciiTheme="minorHAnsi" w:hAnsiTheme="minorHAnsi" w:cstheme="minorHAnsi"/>
          <w:sz w:val="22"/>
          <w:szCs w:val="22"/>
        </w:rPr>
        <w:t xml:space="preserve">Cuando sea necesario el recambio de la mascarilla, </w:t>
      </w:r>
      <w:r w:rsidR="0024712F">
        <w:rPr>
          <w:rFonts w:asciiTheme="minorHAnsi" w:hAnsiTheme="minorHAnsi" w:cstheme="minorHAnsi"/>
          <w:sz w:val="22"/>
          <w:szCs w:val="22"/>
        </w:rPr>
        <w:t>é</w:t>
      </w:r>
      <w:r>
        <w:rPr>
          <w:rFonts w:asciiTheme="minorHAnsi" w:hAnsiTheme="minorHAnsi" w:cstheme="minorHAnsi"/>
          <w:sz w:val="22"/>
          <w:szCs w:val="22"/>
        </w:rPr>
        <w:t xml:space="preserve">sta </w:t>
      </w:r>
      <w:r w:rsidR="00952F64">
        <w:rPr>
          <w:rFonts w:asciiTheme="minorHAnsi" w:hAnsiTheme="minorHAnsi" w:cstheme="minorHAnsi"/>
          <w:sz w:val="22"/>
          <w:szCs w:val="22"/>
        </w:rPr>
        <w:t xml:space="preserve">se </w:t>
      </w:r>
      <w:r>
        <w:rPr>
          <w:rFonts w:asciiTheme="minorHAnsi" w:hAnsiTheme="minorHAnsi" w:cstheme="minorHAnsi"/>
          <w:sz w:val="22"/>
          <w:szCs w:val="22"/>
        </w:rPr>
        <w:t xml:space="preserve">debe </w:t>
      </w:r>
      <w:r w:rsidR="00952F64">
        <w:rPr>
          <w:rFonts w:asciiTheme="minorHAnsi" w:hAnsiTheme="minorHAnsi" w:cstheme="minorHAnsi"/>
          <w:sz w:val="22"/>
          <w:szCs w:val="22"/>
        </w:rPr>
        <w:t>eliminar</w:t>
      </w:r>
      <w:r>
        <w:rPr>
          <w:rFonts w:asciiTheme="minorHAnsi" w:hAnsiTheme="minorHAnsi" w:cstheme="minorHAnsi"/>
          <w:sz w:val="22"/>
          <w:szCs w:val="22"/>
        </w:rPr>
        <w:t xml:space="preserve"> en los</w:t>
      </w:r>
      <w:r w:rsidRPr="00F02F95">
        <w:rPr>
          <w:rFonts w:asciiTheme="minorHAnsi" w:hAnsiTheme="minorHAnsi" w:cstheme="minorHAnsi"/>
          <w:sz w:val="22"/>
          <w:szCs w:val="22"/>
        </w:rPr>
        <w:t xml:space="preserve"> contenedores (basureros) para la disposición de los residuos, ubicados en </w:t>
      </w:r>
      <w:r w:rsidRPr="00F02F95">
        <w:rPr>
          <w:rFonts w:asciiTheme="minorHAnsi" w:hAnsiTheme="minorHAnsi" w:cstheme="minorHAnsi"/>
          <w:i/>
          <w:iCs/>
          <w:color w:val="808080" w:themeColor="background1" w:themeShade="80"/>
          <w:sz w:val="22"/>
          <w:szCs w:val="22"/>
        </w:rPr>
        <w:t>[indique las áreas y lugares comunes del centro de trabajo en el que se ubicarán]</w:t>
      </w:r>
      <w:r w:rsidRPr="00F02F95">
        <w:rPr>
          <w:rFonts w:asciiTheme="minorHAnsi" w:hAnsiTheme="minorHAnsi" w:cstheme="minorHAnsi"/>
          <w:color w:val="808080" w:themeColor="background1" w:themeShade="80"/>
          <w:sz w:val="22"/>
          <w:szCs w:val="22"/>
        </w:rPr>
        <w:t>.</w:t>
      </w:r>
    </w:p>
    <w:p w14:paraId="2C4DCEF1" w14:textId="77777777" w:rsidR="0024712F" w:rsidRDefault="0024712F" w:rsidP="00754970">
      <w:pPr>
        <w:pStyle w:val="NormalWeb"/>
        <w:widowControl/>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sidRPr="00BA62CE">
        <w:rPr>
          <w:rFonts w:asciiTheme="minorHAnsi" w:hAnsiTheme="minorHAnsi" w:cstheme="minorHAnsi"/>
          <w:sz w:val="22"/>
          <w:szCs w:val="22"/>
        </w:rPr>
        <w:t>[</w:t>
      </w:r>
      <w:r w:rsidR="00BA62CE" w:rsidRPr="00BA62CE">
        <w:rPr>
          <w:rFonts w:asciiTheme="minorHAnsi" w:hAnsiTheme="minorHAnsi" w:cstheme="minorHAnsi"/>
          <w:sz w:val="22"/>
          <w:szCs w:val="22"/>
        </w:rPr>
        <w:t>Cuando la entidad empleadora provea medios de transporte para el traslado de trabajadores</w:t>
      </w:r>
      <w:r w:rsidRPr="00BA62CE">
        <w:rPr>
          <w:rFonts w:asciiTheme="minorHAnsi" w:hAnsiTheme="minorHAnsi" w:cstheme="minorHAnsi"/>
          <w:sz w:val="22"/>
          <w:szCs w:val="22"/>
        </w:rPr>
        <w:t xml:space="preserve">, </w:t>
      </w:r>
      <w:r w:rsidR="00BA62CE" w:rsidRPr="00BA62CE">
        <w:rPr>
          <w:rFonts w:asciiTheme="minorHAnsi" w:hAnsiTheme="minorHAnsi" w:cstheme="minorHAnsi"/>
          <w:sz w:val="22"/>
          <w:szCs w:val="22"/>
        </w:rPr>
        <w:t>se debe indicar</w:t>
      </w:r>
      <w:r w:rsidR="00A519EF">
        <w:rPr>
          <w:rFonts w:asciiTheme="minorHAnsi" w:hAnsiTheme="minorHAnsi" w:cstheme="minorHAnsi"/>
          <w:sz w:val="22"/>
          <w:szCs w:val="22"/>
        </w:rPr>
        <w:t>: E</w:t>
      </w:r>
      <w:r w:rsidR="00BA62CE" w:rsidRPr="00BA62CE">
        <w:rPr>
          <w:rFonts w:asciiTheme="minorHAnsi" w:hAnsiTheme="minorHAnsi" w:cstheme="minorHAnsi"/>
          <w:sz w:val="22"/>
          <w:szCs w:val="22"/>
        </w:rPr>
        <w:t xml:space="preserve">l uso de mascarilla </w:t>
      </w:r>
      <w:r w:rsidR="00A519EF" w:rsidRPr="00BA62CE">
        <w:rPr>
          <w:rFonts w:asciiTheme="minorHAnsi" w:hAnsiTheme="minorHAnsi" w:cstheme="minorHAnsi"/>
          <w:sz w:val="22"/>
          <w:szCs w:val="22"/>
        </w:rPr>
        <w:t xml:space="preserve">también es obligatorio </w:t>
      </w:r>
      <w:r w:rsidRPr="00BA62CE">
        <w:rPr>
          <w:rFonts w:asciiTheme="minorHAnsi" w:hAnsiTheme="minorHAnsi" w:cstheme="minorHAnsi"/>
          <w:sz w:val="22"/>
          <w:szCs w:val="22"/>
        </w:rPr>
        <w:t>en los</w:t>
      </w:r>
      <w:r w:rsidR="00BA62CE" w:rsidRPr="00BA62CE">
        <w:rPr>
          <w:rFonts w:asciiTheme="minorHAnsi" w:hAnsiTheme="minorHAnsi" w:cstheme="minorHAnsi"/>
          <w:sz w:val="22"/>
          <w:szCs w:val="22"/>
        </w:rPr>
        <w:t xml:space="preserve"> medios de transporte provistos por la entidad empleadora para el traslado de trabajadores.</w:t>
      </w:r>
      <w:r w:rsidRPr="00BA62CE">
        <w:rPr>
          <w:rFonts w:asciiTheme="minorHAnsi" w:hAnsiTheme="minorHAnsi" w:cstheme="minorHAnsi"/>
          <w:sz w:val="22"/>
          <w:szCs w:val="22"/>
        </w:rPr>
        <w:t>]</w:t>
      </w:r>
    </w:p>
    <w:p w14:paraId="4008D08A" w14:textId="77777777" w:rsidR="00E03EA9" w:rsidRPr="009D482E" w:rsidRDefault="00E03EA9" w:rsidP="00E847E0">
      <w:pPr>
        <w:pStyle w:val="NormalWeb"/>
        <w:widowControl/>
        <w:numPr>
          <w:ilvl w:val="1"/>
          <w:numId w:val="23"/>
        </w:numPr>
        <w:shd w:val="clear" w:color="auto" w:fill="FFFFFF"/>
        <w:spacing w:before="120" w:after="120" w:line="276" w:lineRule="auto"/>
        <w:ind w:left="851" w:hanging="284"/>
        <w:jc w:val="both"/>
        <w:rPr>
          <w:rFonts w:asciiTheme="minorHAnsi" w:hAnsiTheme="minorHAnsi" w:cstheme="minorHAnsi"/>
          <w:b/>
          <w:bCs/>
          <w:sz w:val="22"/>
          <w:szCs w:val="22"/>
          <w:shd w:val="clear" w:color="auto" w:fill="FFFFFF"/>
        </w:rPr>
      </w:pPr>
      <w:r w:rsidRPr="00587CA1">
        <w:rPr>
          <w:rFonts w:asciiTheme="minorHAnsi" w:hAnsiTheme="minorHAnsi" w:cstheme="minorHAnsi"/>
          <w:b/>
          <w:bCs/>
          <w:sz w:val="22"/>
          <w:szCs w:val="22"/>
          <w:shd w:val="clear" w:color="auto" w:fill="FFFFFF"/>
        </w:rPr>
        <w:t>Otros elementos de protección</w:t>
      </w:r>
    </w:p>
    <w:p w14:paraId="2D350192" w14:textId="77777777" w:rsidR="00E03EA9" w:rsidRPr="00587CA1"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shd w:val="clear" w:color="auto" w:fill="FFFFFF"/>
        </w:rPr>
      </w:pPr>
      <w:r w:rsidRPr="00587CA1">
        <w:rPr>
          <w:rFonts w:asciiTheme="minorHAnsi" w:hAnsiTheme="minorHAnsi" w:cstheme="minorHAnsi"/>
          <w:sz w:val="22"/>
          <w:szCs w:val="22"/>
          <w:shd w:val="clear" w:color="auto" w:fill="FFFFFF"/>
        </w:rPr>
        <w:t xml:space="preserve">Al personal que realice </w:t>
      </w:r>
      <w:r>
        <w:rPr>
          <w:rFonts w:asciiTheme="minorHAnsi" w:hAnsiTheme="minorHAnsi" w:cstheme="minorHAnsi"/>
          <w:sz w:val="22"/>
          <w:szCs w:val="22"/>
          <w:shd w:val="clear" w:color="auto" w:fill="FFFFFF"/>
        </w:rPr>
        <w:t>la</w:t>
      </w:r>
      <w:r w:rsidRPr="00587CA1">
        <w:rPr>
          <w:rFonts w:asciiTheme="minorHAnsi" w:hAnsiTheme="minorHAnsi" w:cstheme="minorHAnsi"/>
          <w:sz w:val="22"/>
          <w:szCs w:val="22"/>
          <w:shd w:val="clear" w:color="auto" w:fill="FFFFFF"/>
        </w:rPr>
        <w:t xml:space="preserve"> limpieza y desinfección en la </w:t>
      </w:r>
      <w:r w:rsidRPr="00195B98">
        <w:rPr>
          <w:rFonts w:asciiTheme="minorHAnsi" w:hAnsiTheme="minorHAnsi" w:cstheme="minorHAnsi"/>
          <w:sz w:val="22"/>
          <w:szCs w:val="22"/>
          <w:shd w:val="clear" w:color="auto" w:fill="FFFFFF"/>
        </w:rPr>
        <w:t>[</w:t>
      </w:r>
      <w:r w:rsidRPr="00261828">
        <w:rPr>
          <w:rFonts w:asciiTheme="minorHAnsi" w:hAnsiTheme="minorHAnsi" w:cstheme="minorHAnsi"/>
          <w:i/>
          <w:iCs/>
          <w:color w:val="808080" w:themeColor="background1" w:themeShade="80"/>
          <w:sz w:val="22"/>
          <w:szCs w:val="22"/>
          <w:shd w:val="clear" w:color="auto" w:fill="FFFFFF"/>
        </w:rPr>
        <w:t xml:space="preserve">la entidad empleadora </w:t>
      </w:r>
      <w:r w:rsidRPr="00502DED">
        <w:rPr>
          <w:rFonts w:asciiTheme="minorHAnsi" w:hAnsiTheme="minorHAnsi" w:cstheme="minorHAnsi"/>
          <w:i/>
          <w:iCs/>
          <w:color w:val="808080" w:themeColor="background1" w:themeShade="80"/>
          <w:sz w:val="22"/>
          <w:szCs w:val="22"/>
          <w:shd w:val="clear" w:color="auto" w:fill="FFFFFF"/>
        </w:rPr>
        <w:t>y/</w:t>
      </w:r>
      <w:r w:rsidRPr="00261828">
        <w:rPr>
          <w:rFonts w:asciiTheme="minorHAnsi" w:hAnsiTheme="minorHAnsi" w:cstheme="minorHAnsi"/>
          <w:i/>
          <w:iCs/>
          <w:color w:val="808080" w:themeColor="background1" w:themeShade="80"/>
          <w:sz w:val="22"/>
          <w:szCs w:val="22"/>
          <w:shd w:val="clear" w:color="auto" w:fill="FFFFFF"/>
        </w:rPr>
        <w:t>o dependencia]</w:t>
      </w:r>
      <w:r w:rsidRPr="00587CA1">
        <w:rPr>
          <w:rFonts w:asciiTheme="minorHAnsi" w:hAnsiTheme="minorHAnsi" w:cstheme="minorHAnsi"/>
          <w:sz w:val="22"/>
          <w:szCs w:val="22"/>
          <w:shd w:val="clear" w:color="auto" w:fill="FFFFFF"/>
        </w:rPr>
        <w:t xml:space="preserve"> se le entregarán los elementos de protección señalados en </w:t>
      </w:r>
      <w:r>
        <w:rPr>
          <w:rFonts w:asciiTheme="minorHAnsi" w:hAnsiTheme="minorHAnsi" w:cstheme="minorHAnsi"/>
          <w:sz w:val="22"/>
          <w:szCs w:val="22"/>
          <w:shd w:val="clear" w:color="auto" w:fill="FFFFFF"/>
        </w:rPr>
        <w:t>el número 5</w:t>
      </w:r>
      <w:r w:rsidRPr="00587CA1">
        <w:rPr>
          <w:rFonts w:asciiTheme="minorHAnsi" w:hAnsiTheme="minorHAnsi" w:cstheme="minorHAnsi"/>
          <w:sz w:val="22"/>
          <w:szCs w:val="22"/>
          <w:shd w:val="clear" w:color="auto" w:fill="FFFFFF"/>
        </w:rPr>
        <w:t xml:space="preserve"> siguiente.</w:t>
      </w:r>
    </w:p>
    <w:p w14:paraId="658A03CC" w14:textId="77777777" w:rsidR="00E03EA9" w:rsidRPr="00CF6CDB" w:rsidRDefault="00E03EA9" w:rsidP="00754970">
      <w:pPr>
        <w:pStyle w:val="NormalWeb"/>
        <w:shd w:val="clear" w:color="auto" w:fill="FFFFFF"/>
        <w:spacing w:before="120" w:after="120" w:line="276" w:lineRule="auto"/>
        <w:ind w:left="851"/>
        <w:jc w:val="both"/>
        <w:rPr>
          <w:rFonts w:asciiTheme="minorHAnsi" w:hAnsiTheme="minorHAnsi" w:cstheme="minorHAnsi"/>
          <w:i/>
          <w:iCs/>
          <w:color w:val="808080" w:themeColor="background1" w:themeShade="80"/>
          <w:sz w:val="22"/>
          <w:szCs w:val="22"/>
          <w:shd w:val="clear" w:color="auto" w:fill="FFFFFF"/>
        </w:rPr>
      </w:pPr>
      <w:r w:rsidRPr="00CF6CDB">
        <w:rPr>
          <w:rFonts w:asciiTheme="minorHAnsi" w:hAnsiTheme="minorHAnsi" w:cstheme="minorHAnsi"/>
          <w:i/>
          <w:iCs/>
          <w:color w:val="808080" w:themeColor="background1" w:themeShade="80"/>
          <w:sz w:val="22"/>
          <w:szCs w:val="22"/>
          <w:shd w:val="clear" w:color="auto" w:fill="FFFFFF"/>
        </w:rPr>
        <w:t>[Cuando la actividad que realizan los trabajadores requiera el uso de guantes, lentes y/o ropa de trabajo especial para prevenir el contagio de COVID-19, esto se deberá explicitar en este apartado]</w:t>
      </w:r>
    </w:p>
    <w:p w14:paraId="7AC08711"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Lavado de manos</w:t>
      </w:r>
    </w:p>
    <w:p w14:paraId="470A8ED6"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713ABB">
        <w:rPr>
          <w:rFonts w:asciiTheme="minorHAnsi" w:hAnsiTheme="minorHAnsi" w:cstheme="minorHAnsi"/>
          <w:sz w:val="22"/>
          <w:szCs w:val="22"/>
          <w:shd w:val="clear" w:color="auto" w:fill="FFFFFF"/>
        </w:rPr>
        <w:t>T</w:t>
      </w:r>
      <w:r w:rsidRPr="00225B88">
        <w:rPr>
          <w:rFonts w:asciiTheme="minorHAnsi" w:hAnsiTheme="minorHAnsi" w:cstheme="minorHAnsi"/>
          <w:sz w:val="22"/>
          <w:szCs w:val="22"/>
          <w:shd w:val="clear" w:color="auto" w:fill="FFFFFF"/>
        </w:rPr>
        <w:t xml:space="preserve">odos los trabajadores(as) deberán lavarse las manos al ingresar a las dependencias de la </w:t>
      </w:r>
      <w:r w:rsidRPr="00261828">
        <w:rPr>
          <w:rFonts w:asciiTheme="minorHAnsi" w:hAnsiTheme="minorHAnsi" w:cstheme="minorHAnsi"/>
          <w:sz w:val="22"/>
          <w:szCs w:val="22"/>
          <w:shd w:val="clear" w:color="auto" w:fill="FFFFFF"/>
        </w:rPr>
        <w:t>entidad empleadora</w:t>
      </w:r>
      <w:r w:rsidRPr="00225B88">
        <w:rPr>
          <w:rFonts w:asciiTheme="minorHAnsi" w:hAnsiTheme="minorHAnsi" w:cstheme="minorHAnsi"/>
          <w:sz w:val="22"/>
          <w:szCs w:val="22"/>
          <w:shd w:val="clear" w:color="auto" w:fill="FFFFFF"/>
        </w:rPr>
        <w:t xml:space="preserve"> y se hará presente la importancia del lavado de manos como medida de higiene básica (antes de </w:t>
      </w:r>
      <w:r w:rsidRPr="00225B88">
        <w:rPr>
          <w:rFonts w:asciiTheme="minorHAnsi" w:hAnsiTheme="minorHAnsi"/>
          <w:noProof/>
          <w:sz w:val="22"/>
          <w:szCs w:val="22"/>
        </w:rPr>
        <w:t>comer, después de ir al baño, antes y después de tocarse los oj</w:t>
      </w:r>
      <w:r>
        <w:rPr>
          <w:rFonts w:asciiTheme="minorHAnsi" w:hAnsiTheme="minorHAnsi"/>
          <w:noProof/>
          <w:sz w:val="22"/>
          <w:szCs w:val="22"/>
        </w:rPr>
        <w:t>os</w:t>
      </w:r>
      <w:r w:rsidRPr="00225B88">
        <w:rPr>
          <w:rFonts w:asciiTheme="minorHAnsi" w:hAnsiTheme="minorHAnsi"/>
          <w:noProof/>
          <w:sz w:val="22"/>
          <w:szCs w:val="22"/>
        </w:rPr>
        <w:t>, nariz y boca; tocar su mascarilla y tocar artículos o superficies que otras personas toquen frecuentemente</w:t>
      </w:r>
      <w:r w:rsidRPr="004962F2">
        <w:rPr>
          <w:rFonts w:asciiTheme="minorHAnsi" w:hAnsiTheme="minorHAnsi"/>
          <w:noProof/>
          <w:sz w:val="22"/>
          <w:szCs w:val="22"/>
        </w:rPr>
        <w:t>)</w:t>
      </w:r>
      <w:r>
        <w:rPr>
          <w:rFonts w:asciiTheme="minorHAnsi" w:hAnsiTheme="minorHAnsi"/>
          <w:noProof/>
          <w:sz w:val="22"/>
          <w:szCs w:val="22"/>
        </w:rPr>
        <w:t>.</w:t>
      </w:r>
      <w:r>
        <w:rPr>
          <w:noProof/>
        </w:rPr>
        <w:t xml:space="preserve">     </w:t>
      </w:r>
    </w:p>
    <w:p w14:paraId="7B1684BA"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E1758C">
        <w:rPr>
          <w:rFonts w:asciiTheme="minorHAnsi" w:hAnsiTheme="minorHAnsi" w:cstheme="minorHAnsi"/>
          <w:sz w:val="22"/>
          <w:szCs w:val="22"/>
          <w:shd w:val="clear" w:color="auto" w:fill="FFFFFF"/>
        </w:rPr>
        <w:t>Para lo anterior, se ha dispuesto de agua limpia, jabón líquido y toalla de papel desechable, en los siguientes lugares</w:t>
      </w:r>
      <w:r w:rsidRPr="00E1758C">
        <w:rPr>
          <w:rFonts w:asciiTheme="minorHAnsi" w:hAnsiTheme="minorHAnsi" w:cstheme="minorHAnsi"/>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los lugares]</w:t>
      </w:r>
      <w:r w:rsidRPr="00E1758C">
        <w:rPr>
          <w:rFonts w:asciiTheme="minorHAnsi" w:hAnsiTheme="minorHAnsi" w:cstheme="minorHAnsi"/>
          <w:i/>
          <w:iCs/>
          <w:sz w:val="22"/>
          <w:szCs w:val="22"/>
          <w:shd w:val="clear" w:color="auto" w:fill="FFFFFF"/>
        </w:rPr>
        <w:t>.</w:t>
      </w:r>
      <w:r w:rsidRPr="00E1758C">
        <w:rPr>
          <w:rFonts w:asciiTheme="minorHAnsi" w:hAnsiTheme="minorHAnsi" w:cstheme="minorHAnsi"/>
          <w:sz w:val="22"/>
          <w:szCs w:val="22"/>
          <w:shd w:val="clear" w:color="auto" w:fill="FFFFFF"/>
        </w:rPr>
        <w:t xml:space="preserve"> En los lugares donde no exista fácil acceso a agua limpia o potable, se mantendrá dispensadores alcohol gel o una solución de alcohol al 70%, en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el </w:t>
      </w:r>
      <w:r>
        <w:rPr>
          <w:rFonts w:asciiTheme="minorHAnsi" w:hAnsiTheme="minorHAnsi" w:cstheme="minorHAnsi"/>
          <w:i/>
          <w:iCs/>
          <w:color w:val="808080" w:themeColor="background1" w:themeShade="80"/>
          <w:sz w:val="22"/>
          <w:szCs w:val="22"/>
          <w:shd w:val="clear" w:color="auto" w:fill="FFFFFF"/>
        </w:rPr>
        <w:t xml:space="preserve">o los </w:t>
      </w:r>
      <w:r w:rsidRPr="00E1758C">
        <w:rPr>
          <w:rFonts w:asciiTheme="minorHAnsi" w:hAnsiTheme="minorHAnsi" w:cstheme="minorHAnsi"/>
          <w:i/>
          <w:iCs/>
          <w:color w:val="808080" w:themeColor="background1" w:themeShade="80"/>
          <w:sz w:val="22"/>
          <w:szCs w:val="22"/>
          <w:shd w:val="clear" w:color="auto" w:fill="FFFFFF"/>
        </w:rPr>
        <w:t>lugar</w:t>
      </w:r>
      <w:r>
        <w:rPr>
          <w:rFonts w:asciiTheme="minorHAnsi" w:hAnsiTheme="minorHAnsi" w:cstheme="minorHAnsi"/>
          <w:i/>
          <w:iCs/>
          <w:color w:val="808080" w:themeColor="background1" w:themeShade="80"/>
          <w:sz w:val="22"/>
          <w:szCs w:val="22"/>
          <w:shd w:val="clear" w:color="auto" w:fill="FFFFFF"/>
        </w:rPr>
        <w:t>es</w:t>
      </w:r>
      <w:r w:rsidRPr="00E1758C">
        <w:rPr>
          <w:rFonts w:asciiTheme="minorHAnsi" w:hAnsiTheme="minorHAnsi" w:cstheme="minorHAnsi"/>
          <w:i/>
          <w:iCs/>
          <w:color w:val="808080" w:themeColor="background1" w:themeShade="80"/>
          <w:sz w:val="22"/>
          <w:szCs w:val="22"/>
          <w:shd w:val="clear" w:color="auto" w:fill="FFFFFF"/>
        </w:rPr>
        <w:t xml:space="preserve"> donde se ubicarán, por ejemplo, accesos</w:t>
      </w:r>
      <w:r>
        <w:rPr>
          <w:rFonts w:asciiTheme="minorHAnsi" w:hAnsiTheme="minorHAnsi" w:cstheme="minorHAnsi"/>
          <w:i/>
          <w:iCs/>
          <w:color w:val="808080" w:themeColor="background1" w:themeShade="80"/>
          <w:sz w:val="22"/>
          <w:szCs w:val="22"/>
          <w:shd w:val="clear" w:color="auto" w:fill="FFFFFF"/>
        </w:rPr>
        <w:t xml:space="preserve"> a la dependencia</w:t>
      </w:r>
      <w:r w:rsidRPr="00E1758C">
        <w:rPr>
          <w:rFonts w:asciiTheme="minorHAnsi" w:hAnsiTheme="minorHAnsi" w:cstheme="minorHAnsi"/>
          <w:i/>
          <w:iCs/>
          <w:color w:val="808080" w:themeColor="background1" w:themeShade="80"/>
          <w:sz w:val="22"/>
          <w:szCs w:val="22"/>
          <w:shd w:val="clear" w:color="auto" w:fill="FFFFFF"/>
        </w:rPr>
        <w:t>, reloj control,</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pasillos, otros]</w:t>
      </w:r>
      <w:r w:rsidRPr="00E1758C">
        <w:rPr>
          <w:rFonts w:asciiTheme="minorHAnsi" w:hAnsiTheme="minorHAnsi" w:cstheme="minorHAnsi"/>
          <w:i/>
          <w:iCs/>
          <w:sz w:val="22"/>
          <w:szCs w:val="22"/>
          <w:shd w:val="clear" w:color="auto" w:fill="FFFFFF"/>
        </w:rPr>
        <w:t>.</w:t>
      </w:r>
    </w:p>
    <w:p w14:paraId="29EEBD5F"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E1758C">
        <w:rPr>
          <w:rFonts w:asciiTheme="minorHAnsi" w:hAnsiTheme="minorHAnsi" w:cstheme="minorHAnsi"/>
          <w:sz w:val="22"/>
          <w:szCs w:val="22"/>
          <w:shd w:val="clear" w:color="auto" w:fill="FFFFFF"/>
        </w:rPr>
        <w:t xml:space="preserve">La </w:t>
      </w:r>
      <w:r w:rsidRPr="00261828">
        <w:rPr>
          <w:rFonts w:asciiTheme="minorHAnsi" w:hAnsiTheme="minorHAnsi" w:cstheme="minorHAnsi"/>
          <w:sz w:val="22"/>
          <w:szCs w:val="22"/>
          <w:shd w:val="clear" w:color="auto" w:fill="FFFFFF"/>
        </w:rPr>
        <w:t>entidad empleadora</w:t>
      </w:r>
      <w:r w:rsidRPr="00E1758C">
        <w:rPr>
          <w:rFonts w:asciiTheme="minorHAnsi" w:hAnsiTheme="minorHAnsi" w:cstheme="minorHAnsi"/>
          <w:sz w:val="22"/>
          <w:szCs w:val="22"/>
          <w:shd w:val="clear" w:color="auto" w:fill="FFFFFF"/>
        </w:rPr>
        <w:t xml:space="preserve"> se preocupará de mantener un stock adecuado de alcohol gel o una solución de alcohol al 70% con registro sanitario del Instituto de Salud Pública, considerando el número de trabajadores y consumo diario.</w:t>
      </w:r>
    </w:p>
    <w:p w14:paraId="46E3AB45"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E1758C">
        <w:rPr>
          <w:rFonts w:asciiTheme="minorHAnsi" w:hAnsiTheme="minorHAnsi" w:cstheme="minorHAnsi"/>
          <w:i/>
          <w:iCs/>
          <w:color w:val="808080" w:themeColor="background1" w:themeShade="80"/>
          <w:sz w:val="22"/>
          <w:szCs w:val="22"/>
          <w:shd w:val="clear" w:color="auto" w:fill="FFFFFF"/>
        </w:rPr>
        <w:t>[</w:t>
      </w:r>
      <w:proofErr w:type="gramStart"/>
      <w:r w:rsidRPr="00E1758C">
        <w:rPr>
          <w:rFonts w:asciiTheme="minorHAnsi" w:hAnsiTheme="minorHAnsi" w:cstheme="minorHAnsi"/>
          <w:i/>
          <w:iCs/>
          <w:color w:val="808080" w:themeColor="background1" w:themeShade="80"/>
          <w:sz w:val="22"/>
          <w:szCs w:val="22"/>
          <w:shd w:val="clear" w:color="auto" w:fill="FFFFFF"/>
        </w:rPr>
        <w:t>En caso que</w:t>
      </w:r>
      <w:proofErr w:type="gramEnd"/>
      <w:r w:rsidRPr="00E1758C">
        <w:rPr>
          <w:rFonts w:asciiTheme="minorHAnsi" w:hAnsiTheme="minorHAnsi" w:cstheme="minorHAnsi"/>
          <w:i/>
          <w:iCs/>
          <w:color w:val="808080" w:themeColor="background1" w:themeShade="80"/>
          <w:sz w:val="22"/>
          <w:szCs w:val="22"/>
          <w:shd w:val="clear" w:color="auto" w:fill="FFFFFF"/>
        </w:rPr>
        <w:t xml:space="preserve"> corresponda según la actividad desarrollada</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 xml:space="preserve">y cuando sea requerido por la autoridad, </w:t>
      </w:r>
      <w:r w:rsidRPr="00F02F95">
        <w:rPr>
          <w:rFonts w:asciiTheme="minorHAnsi" w:hAnsiTheme="minorHAnsi" w:cstheme="minorHAnsi"/>
          <w:i/>
          <w:iCs/>
          <w:color w:val="808080" w:themeColor="background1" w:themeShade="80"/>
          <w:sz w:val="22"/>
          <w:szCs w:val="22"/>
          <w:shd w:val="clear" w:color="auto" w:fill="FFFFFF"/>
        </w:rPr>
        <w:t>por ejemplo, en los lugares que atiendan público,</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se deberá poner</w:t>
      </w:r>
      <w:r>
        <w:rPr>
          <w:rFonts w:asciiTheme="minorHAnsi" w:hAnsiTheme="minorHAnsi" w:cstheme="minorHAnsi"/>
          <w:i/>
          <w:iCs/>
          <w:color w:val="808080" w:themeColor="background1" w:themeShade="80"/>
          <w:sz w:val="22"/>
          <w:szCs w:val="22"/>
          <w:shd w:val="clear" w:color="auto" w:fill="FFFFFF"/>
        </w:rPr>
        <w:t xml:space="preserve"> a</w:t>
      </w:r>
      <w:r w:rsidRPr="00E1758C">
        <w:rPr>
          <w:rFonts w:asciiTheme="minorHAnsi" w:hAnsiTheme="minorHAnsi" w:cstheme="minorHAnsi"/>
          <w:i/>
          <w:iCs/>
          <w:color w:val="808080" w:themeColor="background1" w:themeShade="80"/>
          <w:sz w:val="22"/>
          <w:szCs w:val="22"/>
          <w:shd w:val="clear" w:color="auto" w:fill="FFFFFF"/>
        </w:rPr>
        <w:t xml:space="preserve"> disposición los elementos para el lavado o limpieza de manos de clientes o usuarios, proveedores, etc., lo que se debe explicitar en este apartado</w:t>
      </w:r>
      <w:r>
        <w:rPr>
          <w:rFonts w:asciiTheme="minorHAnsi" w:hAnsiTheme="minorHAnsi" w:cstheme="minorHAnsi"/>
          <w:i/>
          <w:iCs/>
          <w:color w:val="808080" w:themeColor="background1" w:themeShade="80"/>
          <w:sz w:val="22"/>
          <w:szCs w:val="22"/>
          <w:shd w:val="clear" w:color="auto" w:fill="FFFFFF"/>
        </w:rPr>
        <w:t>.</w:t>
      </w:r>
      <w:bookmarkStart w:id="2" w:name="_Hlk71804381"/>
      <w:r w:rsidRPr="00E1758C">
        <w:rPr>
          <w:rFonts w:asciiTheme="minorHAnsi" w:hAnsiTheme="minorHAnsi" w:cstheme="minorHAnsi"/>
          <w:i/>
          <w:iCs/>
          <w:color w:val="808080" w:themeColor="background1" w:themeShade="80"/>
          <w:sz w:val="22"/>
          <w:szCs w:val="22"/>
          <w:shd w:val="clear" w:color="auto" w:fill="FFFFFF"/>
        </w:rPr>
        <w:t>]</w:t>
      </w:r>
      <w:bookmarkEnd w:id="2"/>
    </w:p>
    <w:p w14:paraId="272E5407"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Pr>
          <w:rFonts w:asciiTheme="minorHAnsi" w:hAnsiTheme="minorHAnsi" w:cstheme="minorHAnsi"/>
          <w:i/>
          <w:iCs/>
          <w:color w:val="808080" w:themeColor="background1" w:themeShade="80"/>
          <w:sz w:val="22"/>
          <w:szCs w:val="22"/>
          <w:shd w:val="clear" w:color="auto" w:fill="FFFFFF"/>
        </w:rPr>
        <w:t xml:space="preserve"> </w:t>
      </w:r>
      <w:r w:rsidRPr="00DC2774">
        <w:rPr>
          <w:rFonts w:asciiTheme="minorHAnsi" w:hAnsiTheme="minorHAnsi" w:cstheme="minorHAnsi"/>
          <w:i/>
          <w:iCs/>
          <w:color w:val="808080" w:themeColor="background1" w:themeShade="80"/>
          <w:sz w:val="22"/>
          <w:szCs w:val="22"/>
          <w:shd w:val="clear" w:color="auto" w:fill="FFFFFF"/>
        </w:rPr>
        <w:t>[indique el Departamento o dependencia</w:t>
      </w:r>
      <w:r w:rsidRPr="009170FC">
        <w:rPr>
          <w:rFonts w:asciiTheme="minorHAnsi" w:hAnsiTheme="minorHAnsi" w:cstheme="minorHAnsi"/>
          <w:i/>
          <w:iCs/>
          <w:color w:val="808080" w:themeColor="background1" w:themeShade="80"/>
          <w:sz w:val="22"/>
          <w:szCs w:val="22"/>
          <w:shd w:val="clear" w:color="auto" w:fill="FFFFFF"/>
        </w:rPr>
        <w:t xml:space="preserve"> o persona]</w:t>
      </w:r>
      <w:r>
        <w:rPr>
          <w:rFonts w:asciiTheme="minorHAnsi" w:hAnsiTheme="minorHAnsi" w:cstheme="minorHAnsi"/>
          <w:i/>
          <w:iCs/>
          <w:color w:val="808080" w:themeColor="background1" w:themeShade="80"/>
          <w:sz w:val="22"/>
          <w:szCs w:val="22"/>
          <w:shd w:val="clear" w:color="auto" w:fill="FFFFFF"/>
        </w:rPr>
        <w:t xml:space="preserve"> </w:t>
      </w:r>
      <w:r w:rsidRPr="00261828">
        <w:rPr>
          <w:rFonts w:asciiTheme="minorHAnsi" w:hAnsiTheme="minorHAnsi" w:cstheme="minorHAnsi"/>
          <w:sz w:val="22"/>
          <w:szCs w:val="22"/>
          <w:shd w:val="clear" w:color="auto" w:fill="FFFFFF"/>
        </w:rPr>
        <w:t>estará a cargo de mantener el stock y velar por la existencia de jabón</w:t>
      </w:r>
      <w:r w:rsidR="00B91E36">
        <w:rPr>
          <w:rFonts w:asciiTheme="minorHAnsi" w:hAnsiTheme="minorHAnsi" w:cstheme="minorHAnsi"/>
          <w:sz w:val="22"/>
          <w:szCs w:val="22"/>
          <w:shd w:val="clear" w:color="auto" w:fill="FFFFFF"/>
        </w:rPr>
        <w:t xml:space="preserve"> líquido</w:t>
      </w:r>
      <w:r w:rsidRPr="00261828">
        <w:rPr>
          <w:rFonts w:asciiTheme="minorHAnsi" w:hAnsiTheme="minorHAnsi" w:cstheme="minorHAnsi"/>
          <w:sz w:val="22"/>
          <w:szCs w:val="22"/>
          <w:shd w:val="clear" w:color="auto" w:fill="FFFFFF"/>
        </w:rPr>
        <w:t>, toalla de papel</w:t>
      </w:r>
      <w:r w:rsidR="00B91E36">
        <w:rPr>
          <w:rFonts w:asciiTheme="minorHAnsi" w:hAnsiTheme="minorHAnsi" w:cstheme="minorHAnsi"/>
          <w:sz w:val="22"/>
          <w:szCs w:val="22"/>
          <w:shd w:val="clear" w:color="auto" w:fill="FFFFFF"/>
        </w:rPr>
        <w:t xml:space="preserve"> desechable</w:t>
      </w:r>
      <w:r w:rsidRPr="00261828">
        <w:rPr>
          <w:rFonts w:asciiTheme="minorHAnsi" w:hAnsiTheme="minorHAnsi" w:cstheme="minorHAnsi"/>
          <w:sz w:val="22"/>
          <w:szCs w:val="22"/>
          <w:shd w:val="clear" w:color="auto" w:fill="FFFFFF"/>
        </w:rPr>
        <w:t>, alcohol gel, en los lugares señalados.</w:t>
      </w:r>
    </w:p>
    <w:p w14:paraId="375A61D7" w14:textId="77777777" w:rsidR="00E03EA9" w:rsidRPr="002E4BD5" w:rsidRDefault="00E03EA9" w:rsidP="00E03EA9">
      <w:pPr>
        <w:pStyle w:val="NormalWeb"/>
        <w:shd w:val="clear" w:color="auto" w:fill="FFFFFF"/>
        <w:spacing w:before="120" w:after="120" w:line="276" w:lineRule="auto"/>
        <w:ind w:left="567"/>
        <w:jc w:val="both"/>
        <w:rPr>
          <w:rFonts w:asciiTheme="minorHAnsi" w:hAnsiTheme="minorHAnsi" w:cstheme="minorHAnsi"/>
          <w:color w:val="808080" w:themeColor="background1" w:themeShade="80"/>
          <w:sz w:val="22"/>
          <w:szCs w:val="22"/>
          <w:shd w:val="clear" w:color="auto" w:fill="FFFFFF"/>
        </w:rPr>
      </w:pPr>
      <w:r w:rsidRPr="00F02F95">
        <w:rPr>
          <w:rFonts w:asciiTheme="minorHAnsi" w:hAnsiTheme="minorHAnsi" w:cstheme="minorHAnsi"/>
          <w:color w:val="808080" w:themeColor="background1" w:themeShade="80"/>
          <w:sz w:val="22"/>
          <w:szCs w:val="22"/>
          <w:shd w:val="clear" w:color="auto" w:fill="FFFFFF"/>
        </w:rPr>
        <w:t>[</w:t>
      </w:r>
      <w:r w:rsidRPr="00F02F95">
        <w:rPr>
          <w:rFonts w:asciiTheme="minorHAnsi" w:hAnsiTheme="minorHAnsi" w:cstheme="minorHAnsi"/>
          <w:i/>
          <w:iCs/>
          <w:color w:val="808080" w:themeColor="background1" w:themeShade="80"/>
          <w:sz w:val="22"/>
          <w:szCs w:val="22"/>
          <w:shd w:val="clear" w:color="auto" w:fill="FFFFFF"/>
        </w:rPr>
        <w:t>Cuando exista transporte privado de trabajadores(as) provisto por el empleador, señalar que en éste se deberá disponer de alcohol gel o una solución de alcohol al 70%.]</w:t>
      </w:r>
    </w:p>
    <w:p w14:paraId="21685205" w14:textId="2B04BABB"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3C4A9F">
        <w:rPr>
          <w:rFonts w:asciiTheme="minorHAnsi" w:hAnsiTheme="minorHAnsi" w:cstheme="minorHAnsi"/>
          <w:sz w:val="22"/>
          <w:szCs w:val="22"/>
          <w:shd w:val="clear" w:color="auto" w:fill="FFFFFF"/>
        </w:rPr>
        <w:t xml:space="preserve">Se instalará señalética para </w:t>
      </w:r>
      <w:r>
        <w:rPr>
          <w:rFonts w:asciiTheme="minorHAnsi" w:hAnsiTheme="minorHAnsi" w:cstheme="minorHAnsi"/>
          <w:sz w:val="22"/>
          <w:szCs w:val="22"/>
          <w:shd w:val="clear" w:color="auto" w:fill="FFFFFF"/>
        </w:rPr>
        <w:t xml:space="preserve">instruir a los trabajadores sobre </w:t>
      </w:r>
      <w:r w:rsidRPr="003C4A9F">
        <w:rPr>
          <w:rFonts w:asciiTheme="minorHAnsi" w:hAnsiTheme="minorHAnsi" w:cstheme="minorHAnsi"/>
          <w:sz w:val="22"/>
          <w:szCs w:val="22"/>
          <w:shd w:val="clear" w:color="auto" w:fill="FFFFFF"/>
        </w:rPr>
        <w:t xml:space="preserve">el lavado de manos durante al menos 20 segundos con agua limpia y jabón y/o el uso de alcohol gel o solución liquida de alcohol al 70% en </w:t>
      </w:r>
      <w:r w:rsidRPr="003C4A9F">
        <w:rPr>
          <w:rFonts w:asciiTheme="minorHAnsi" w:hAnsiTheme="minorHAnsi" w:cstheme="minorHAnsi"/>
          <w:i/>
          <w:iCs/>
          <w:color w:val="808080" w:themeColor="background1" w:themeShade="80"/>
          <w:sz w:val="22"/>
          <w:szCs w:val="22"/>
          <w:shd w:val="clear" w:color="auto" w:fill="FFFFFF"/>
        </w:rPr>
        <w:t>[completar considerado a lo menos el lavado o limpieza de manos al ingresar a las dependencias]</w:t>
      </w:r>
      <w:r w:rsidRPr="003C4A9F">
        <w:rPr>
          <w:rFonts w:asciiTheme="minorHAnsi" w:hAnsiTheme="minorHAnsi" w:cstheme="minorHAnsi"/>
          <w:i/>
          <w:iCs/>
          <w:sz w:val="22"/>
          <w:szCs w:val="22"/>
          <w:shd w:val="clear" w:color="auto" w:fill="FFFFFF"/>
        </w:rPr>
        <w:t>.</w:t>
      </w:r>
    </w:p>
    <w:p w14:paraId="6F7C6E8C" w14:textId="13A9F02A"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796F461C" w14:textId="77777777"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3A1F4649" w14:textId="77777777" w:rsidR="00E03EA9" w:rsidRPr="00D45231"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D45231">
        <w:rPr>
          <w:rFonts w:asciiTheme="minorHAnsi" w:hAnsiTheme="minorHAnsi" w:cstheme="minorHAnsi"/>
          <w:b/>
          <w:bCs/>
        </w:rPr>
        <w:t xml:space="preserve">Organización del trabajo y distanciamiento físico </w:t>
      </w:r>
    </w:p>
    <w:p w14:paraId="5CD82866" w14:textId="77777777" w:rsidR="00E03EA9" w:rsidRPr="00195B98"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195B98">
        <w:rPr>
          <w:rFonts w:asciiTheme="minorHAnsi" w:hAnsiTheme="minorHAnsi" w:cstheme="minorHAnsi"/>
          <w:sz w:val="22"/>
          <w:szCs w:val="22"/>
          <w:shd w:val="clear" w:color="auto" w:fill="FFFFFF"/>
        </w:rPr>
        <w:t xml:space="preserve">Se mantendrá en el centro de trabajo un distanciamiento físico entre las personas de a lo menos un </w:t>
      </w:r>
      <w:r w:rsidRPr="00195B98">
        <w:rPr>
          <w:rFonts w:asciiTheme="minorHAnsi" w:hAnsiTheme="minorHAnsi" w:cstheme="minorHAnsi"/>
          <w:sz w:val="22"/>
          <w:szCs w:val="22"/>
          <w:shd w:val="clear" w:color="auto" w:fill="FFFFFF"/>
        </w:rPr>
        <w:lastRenderedPageBreak/>
        <w:t>metro lineal, para lo que se implementaran las siguientes medidas:</w:t>
      </w:r>
    </w:p>
    <w:p w14:paraId="6B92AEA3"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rPr>
      </w:pPr>
      <w:bookmarkStart w:id="3" w:name="_Hlk60997279"/>
      <w:r>
        <w:rPr>
          <w:rFonts w:cstheme="minorHAnsi"/>
          <w:shd w:val="clear" w:color="auto" w:fill="FFFFFF"/>
        </w:rPr>
        <w:t>Lo</w:t>
      </w:r>
      <w:r w:rsidRPr="008C1D55">
        <w:rPr>
          <w:rFonts w:cstheme="minorHAnsi"/>
        </w:rPr>
        <w:t>s</w:t>
      </w:r>
      <w:r w:rsidRPr="00587CA1">
        <w:rPr>
          <w:rFonts w:cstheme="minorHAnsi"/>
        </w:rPr>
        <w:t xml:space="preserve"> espacios</w:t>
      </w:r>
      <w:r w:rsidRPr="008C1D55">
        <w:rPr>
          <w:rFonts w:cstheme="minorHAnsi"/>
        </w:rPr>
        <w:t xml:space="preserve"> y p</w:t>
      </w:r>
      <w:r>
        <w:rPr>
          <w:rFonts w:cstheme="minorHAnsi"/>
        </w:rPr>
        <w:t xml:space="preserve">uestos </w:t>
      </w:r>
      <w:r w:rsidRPr="008C1D55">
        <w:rPr>
          <w:rFonts w:cstheme="minorHAnsi"/>
        </w:rPr>
        <w:t>de trabajo</w:t>
      </w:r>
      <w:r>
        <w:rPr>
          <w:rFonts w:cstheme="minorHAnsi"/>
        </w:rPr>
        <w:t xml:space="preserve">, en donde sea posible y </w:t>
      </w:r>
      <w:proofErr w:type="gramStart"/>
      <w:r>
        <w:rPr>
          <w:rFonts w:cstheme="minorHAnsi"/>
        </w:rPr>
        <w:t>de acuerdo a</w:t>
      </w:r>
      <w:proofErr w:type="gramEnd"/>
      <w:r>
        <w:rPr>
          <w:rFonts w:cstheme="minorHAnsi"/>
        </w:rPr>
        <w:t xml:space="preserve"> la actividad que se realice, </w:t>
      </w:r>
      <w:r w:rsidRPr="00F02F95">
        <w:rPr>
          <w:rFonts w:cstheme="minorHAnsi"/>
        </w:rPr>
        <w:t>se adaptarán para mantener dicha distancia entre trabajadores(as).</w:t>
      </w:r>
    </w:p>
    <w:p w14:paraId="75429E65"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rPr>
      </w:pPr>
      <w:r w:rsidRPr="00F02F95">
        <w:rPr>
          <w:rFonts w:cstheme="minorHAnsi"/>
          <w:i/>
          <w:iCs/>
          <w:color w:val="808080" w:themeColor="background1" w:themeShade="80"/>
        </w:rPr>
        <w:t>[Cuando corresponda, s</w:t>
      </w:r>
      <w:r w:rsidRPr="00F02F95">
        <w:rPr>
          <w:rFonts w:cstheme="minorHAnsi"/>
          <w:i/>
          <w:iCs/>
          <w:color w:val="808080" w:themeColor="background1" w:themeShade="80"/>
          <w:shd w:val="clear" w:color="auto" w:fill="FFFFFF"/>
        </w:rPr>
        <w:t xml:space="preserve">eñalar que el distanciamiento mínimo aplica también en dormitorios de </w:t>
      </w:r>
      <w:r w:rsidRPr="00C01E70">
        <w:rPr>
          <w:rFonts w:cstheme="minorHAnsi"/>
          <w:i/>
          <w:iCs/>
          <w:color w:val="808080" w:themeColor="background1" w:themeShade="80"/>
          <w:shd w:val="clear" w:color="auto" w:fill="FFFFFF"/>
        </w:rPr>
        <w:t xml:space="preserve">campamentos, </w:t>
      </w:r>
      <w:r w:rsidR="00F2519F">
        <w:rPr>
          <w:rFonts w:cstheme="minorHAnsi"/>
          <w:i/>
          <w:iCs/>
          <w:color w:val="808080" w:themeColor="background1" w:themeShade="80"/>
          <w:shd w:val="clear" w:color="auto" w:fill="FFFFFF"/>
        </w:rPr>
        <w:t xml:space="preserve">comedores, </w:t>
      </w:r>
      <w:r w:rsidR="00C01E70" w:rsidRPr="00C01E70">
        <w:rPr>
          <w:rFonts w:cstheme="minorHAnsi"/>
          <w:bCs/>
          <w:i/>
          <w:iCs/>
        </w:rPr>
        <w:t xml:space="preserve">salas de casilleros, cambio de ropa, servicios sanitarios y </w:t>
      </w:r>
      <w:r w:rsidRPr="00C01E70">
        <w:rPr>
          <w:rFonts w:cstheme="minorHAnsi"/>
          <w:i/>
          <w:iCs/>
          <w:color w:val="808080" w:themeColor="background1" w:themeShade="80"/>
          <w:shd w:val="clear" w:color="auto" w:fill="FFFFFF"/>
        </w:rPr>
        <w:t>duchas</w:t>
      </w:r>
      <w:r w:rsidRPr="00F02F95">
        <w:rPr>
          <w:rFonts w:cstheme="minorHAnsi"/>
          <w:i/>
          <w:iCs/>
          <w:color w:val="808080" w:themeColor="background1" w:themeShade="80"/>
          <w:shd w:val="clear" w:color="auto" w:fill="FFFFFF"/>
        </w:rPr>
        <w:t>.]</w:t>
      </w:r>
    </w:p>
    <w:p w14:paraId="17C37A36" w14:textId="77777777" w:rsidR="00E03EA9" w:rsidRPr="00261828"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shd w:val="clear" w:color="auto" w:fill="FFFFFF"/>
        </w:rPr>
      </w:pPr>
      <w:r w:rsidRPr="00F02F95">
        <w:rPr>
          <w:rFonts w:cstheme="minorHAnsi"/>
          <w:i/>
          <w:iCs/>
          <w:color w:val="808080" w:themeColor="background1" w:themeShade="80"/>
          <w:shd w:val="clear" w:color="auto" w:fill="FFFFFF"/>
        </w:rPr>
        <w:t>[Señalar el uso de barreras divisorias cuando corresponda, es decir, en aquellos puestos de trabajo donde no se pueda implementar o asegurar el distanciamiento físico por la naturaleza del trabajo, por ejemplo, áreas de atención de público, puestos de trabajo compartidos, conductor de medios de trasportes, etc. y</w:t>
      </w:r>
      <w:r w:rsidRPr="00261828">
        <w:rPr>
          <w:rFonts w:cstheme="minorHAnsi"/>
          <w:i/>
          <w:iCs/>
          <w:color w:val="808080" w:themeColor="background1" w:themeShade="80"/>
          <w:shd w:val="clear" w:color="auto" w:fill="FFFFFF"/>
        </w:rPr>
        <w:t xml:space="preserve"> especificar</w:t>
      </w:r>
      <w:r w:rsidRPr="00F02F95">
        <w:rPr>
          <w:rFonts w:cstheme="minorHAnsi"/>
          <w:i/>
          <w:iCs/>
          <w:color w:val="808080" w:themeColor="background1" w:themeShade="80"/>
          <w:shd w:val="clear" w:color="auto" w:fill="FFFFFF"/>
        </w:rPr>
        <w:t xml:space="preserve"> el material que se utilizará</w:t>
      </w:r>
      <w:r>
        <w:rPr>
          <w:rFonts w:cstheme="minorHAnsi"/>
          <w:i/>
          <w:iCs/>
          <w:color w:val="808080" w:themeColor="background1" w:themeShade="80"/>
          <w:shd w:val="clear" w:color="auto" w:fill="FFFFFF"/>
        </w:rPr>
        <w:t xml:space="preserve">, </w:t>
      </w:r>
      <w:r w:rsidRPr="00261828">
        <w:rPr>
          <w:rFonts w:cstheme="minorHAnsi"/>
          <w:i/>
          <w:iCs/>
          <w:color w:val="808080" w:themeColor="background1" w:themeShade="80"/>
          <w:shd w:val="clear" w:color="auto" w:fill="FFFFFF"/>
        </w:rPr>
        <w:t>por ejemplo; Panel, policarbonatos, acrílicos u otro</w:t>
      </w:r>
      <w:r>
        <w:rPr>
          <w:rFonts w:cstheme="minorHAnsi"/>
          <w:i/>
          <w:iCs/>
          <w:color w:val="808080" w:themeColor="background1" w:themeShade="80"/>
          <w:shd w:val="clear" w:color="auto" w:fill="FFFFFF"/>
        </w:rPr>
        <w:t>.</w:t>
      </w:r>
      <w:r w:rsidRPr="00261828">
        <w:rPr>
          <w:rFonts w:cstheme="minorHAnsi"/>
          <w:i/>
          <w:iCs/>
          <w:color w:val="808080" w:themeColor="background1" w:themeShade="80"/>
          <w:shd w:val="clear" w:color="auto" w:fill="FFFFFF"/>
        </w:rPr>
        <w:t>]</w:t>
      </w:r>
    </w:p>
    <w:p w14:paraId="41342449"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rPr>
      </w:pPr>
      <w:r w:rsidRPr="00F02F95">
        <w:rPr>
          <w:rFonts w:cstheme="minorHAnsi"/>
        </w:rPr>
        <w:t xml:space="preserve">Se mantendrá la señalización de la obligación del distanciamiento </w:t>
      </w:r>
      <w:r w:rsidRPr="00F02F95">
        <w:t xml:space="preserve">de, al menos, un metro lineal entre las personas, por un medio visible y permanente. </w:t>
      </w:r>
    </w:p>
    <w:p w14:paraId="0860E6FB"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color w:val="808080" w:themeColor="background1" w:themeShade="80"/>
        </w:rPr>
      </w:pPr>
      <w:r w:rsidRPr="00F02F95">
        <w:rPr>
          <w:rFonts w:cstheme="minorHAnsi"/>
          <w:i/>
          <w:iCs/>
          <w:color w:val="808080" w:themeColor="background1" w:themeShade="80"/>
        </w:rPr>
        <w:t>[Si</w:t>
      </w:r>
      <w:r w:rsidRPr="00F02F95">
        <w:rPr>
          <w:rFonts w:cstheme="minorHAnsi"/>
          <w:i/>
          <w:iCs/>
          <w:color w:val="808080" w:themeColor="background1" w:themeShade="80"/>
          <w:lang w:val="es-ES"/>
        </w:rPr>
        <w:t xml:space="preserve"> en</w:t>
      </w:r>
      <w:r w:rsidRPr="00F02F95">
        <w:rPr>
          <w:rFonts w:cstheme="minorHAnsi"/>
          <w:i/>
          <w:iCs/>
          <w:color w:val="808080" w:themeColor="background1" w:themeShade="80"/>
        </w:rPr>
        <w:t xml:space="preserve"> el</w:t>
      </w:r>
      <w:r w:rsidRPr="00F02F95">
        <w:rPr>
          <w:rFonts w:cstheme="minorHAnsi"/>
          <w:i/>
          <w:iCs/>
          <w:color w:val="808080" w:themeColor="background1" w:themeShade="80"/>
          <w:lang w:val="es-PE"/>
        </w:rPr>
        <w:t xml:space="preserve"> centro</w:t>
      </w:r>
      <w:r w:rsidRPr="00F02F95">
        <w:rPr>
          <w:rFonts w:cstheme="minorHAnsi"/>
          <w:i/>
          <w:iCs/>
          <w:color w:val="808080" w:themeColor="background1" w:themeShade="80"/>
        </w:rPr>
        <w:t xml:space="preserve"> de</w:t>
      </w:r>
      <w:r w:rsidRPr="00F02F95">
        <w:rPr>
          <w:rFonts w:cstheme="minorHAnsi"/>
          <w:i/>
          <w:iCs/>
          <w:color w:val="808080" w:themeColor="background1" w:themeShade="80"/>
          <w:lang w:val="es-PE"/>
        </w:rPr>
        <w:t xml:space="preserve"> trabajo</w:t>
      </w:r>
      <w:r w:rsidRPr="00F02F95">
        <w:rPr>
          <w:rFonts w:cstheme="minorHAnsi"/>
          <w:i/>
          <w:iCs/>
          <w:color w:val="808080" w:themeColor="background1" w:themeShade="80"/>
        </w:rPr>
        <w:t xml:space="preserve"> se atiende público, indicar la definición y el control del aforo</w:t>
      </w:r>
      <w:r w:rsidR="00957D3C">
        <w:rPr>
          <w:rStyle w:val="Refdenotaalpie"/>
          <w:rFonts w:cstheme="minorHAnsi"/>
          <w:i/>
          <w:iCs/>
          <w:color w:val="808080" w:themeColor="background1" w:themeShade="80"/>
        </w:rPr>
        <w:footnoteReference w:id="2"/>
      </w:r>
      <w:r w:rsidRPr="00F02F95">
        <w:rPr>
          <w:rFonts w:cstheme="minorHAnsi"/>
          <w:i/>
          <w:iCs/>
          <w:color w:val="808080" w:themeColor="background1" w:themeShade="80"/>
        </w:rPr>
        <w:t xml:space="preserve">, así como, el procedimiento de conteo que se implementará para controlar el acceso, y las medidas de prevención de aglomeraciones. Además, en estos casos se deberá indicar que se señalizará al ingreso del recinto el aforo máximo permitido, el </w:t>
      </w:r>
      <w:r w:rsidRPr="00F02F95">
        <w:rPr>
          <w:i/>
          <w:iCs/>
          <w:color w:val="808080" w:themeColor="background1" w:themeShade="80"/>
        </w:rPr>
        <w:t>distanciamiento físico mínimo de 1 metro que se debe respetar al interior del recinto</w:t>
      </w:r>
      <w:r w:rsidRPr="00F02F95">
        <w:rPr>
          <w:rFonts w:cstheme="minorHAnsi"/>
          <w:i/>
          <w:iCs/>
          <w:color w:val="808080" w:themeColor="background1" w:themeShade="80"/>
        </w:rPr>
        <w:t xml:space="preserve"> y, las o</w:t>
      </w:r>
      <w:r w:rsidRPr="00F02F95">
        <w:rPr>
          <w:i/>
          <w:iCs/>
          <w:color w:val="808080" w:themeColor="background1" w:themeShade="80"/>
        </w:rPr>
        <w:t>bligaciones y recomendaciones generales de autocuidado, conforme a la normativa dispuesta por la autoridad sanitaria</w:t>
      </w:r>
      <w:r w:rsidRPr="00F02F95">
        <w:rPr>
          <w:rFonts w:cstheme="minorHAnsi"/>
          <w:i/>
          <w:iCs/>
          <w:color w:val="808080" w:themeColor="background1" w:themeShade="80"/>
        </w:rPr>
        <w:t>].</w:t>
      </w:r>
    </w:p>
    <w:p w14:paraId="0889D23A" w14:textId="1461F4A0"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color w:val="808080" w:themeColor="background1" w:themeShade="80"/>
        </w:rPr>
      </w:pPr>
      <w:r w:rsidRPr="00F02F95">
        <w:rPr>
          <w:rFonts w:cstheme="minorHAnsi"/>
          <w:i/>
          <w:iCs/>
          <w:color w:val="808080" w:themeColor="background1" w:themeShade="80"/>
        </w:rPr>
        <w:t>[</w:t>
      </w:r>
      <w:proofErr w:type="gramStart"/>
      <w:r w:rsidRPr="00F02F95">
        <w:rPr>
          <w:rFonts w:cstheme="minorHAnsi"/>
          <w:i/>
          <w:iCs/>
          <w:color w:val="808080" w:themeColor="background1" w:themeShade="80"/>
        </w:rPr>
        <w:t>Señalar</w:t>
      </w:r>
      <w:proofErr w:type="gramEnd"/>
      <w:r w:rsidRPr="00F02F95">
        <w:rPr>
          <w:rFonts w:cstheme="minorHAnsi"/>
          <w:i/>
          <w:iCs/>
          <w:color w:val="808080" w:themeColor="background1" w:themeShade="80"/>
        </w:rPr>
        <w:t xml:space="preserve"> que se demarcará el distanciamiento físico de un metro lineal en establecimientos o centros de trabajo donde se formen filas, especificando el </w:t>
      </w:r>
      <w:r w:rsidR="00C4070B">
        <w:rPr>
          <w:rFonts w:cstheme="minorHAnsi"/>
          <w:i/>
          <w:iCs/>
          <w:color w:val="808080" w:themeColor="background1" w:themeShade="80"/>
        </w:rPr>
        <w:t xml:space="preserve">lugar </w:t>
      </w:r>
      <w:r w:rsidR="0029479B">
        <w:rPr>
          <w:rFonts w:cstheme="minorHAnsi"/>
          <w:i/>
          <w:iCs/>
          <w:color w:val="808080" w:themeColor="background1" w:themeShade="80"/>
        </w:rPr>
        <w:t xml:space="preserve">y donde </w:t>
      </w:r>
      <w:r w:rsidRPr="00F02F95">
        <w:rPr>
          <w:rFonts w:cstheme="minorHAnsi"/>
          <w:i/>
          <w:iCs/>
          <w:color w:val="808080" w:themeColor="background1" w:themeShade="80"/>
        </w:rPr>
        <w:t xml:space="preserve">se realizará </w:t>
      </w:r>
      <w:r w:rsidR="0029479B">
        <w:rPr>
          <w:rFonts w:cstheme="minorHAnsi"/>
          <w:i/>
          <w:iCs/>
          <w:color w:val="808080" w:themeColor="background1" w:themeShade="80"/>
        </w:rPr>
        <w:t xml:space="preserve">la demarcación, </w:t>
      </w:r>
      <w:r w:rsidRPr="00F02F95">
        <w:rPr>
          <w:rFonts w:cstheme="minorHAnsi"/>
          <w:i/>
          <w:iCs/>
          <w:color w:val="808080" w:themeColor="background1" w:themeShade="80"/>
        </w:rPr>
        <w:t>precisa</w:t>
      </w:r>
      <w:r w:rsidR="0029479B">
        <w:rPr>
          <w:rFonts w:cstheme="minorHAnsi"/>
          <w:i/>
          <w:iCs/>
          <w:color w:val="808080" w:themeColor="background1" w:themeShade="80"/>
        </w:rPr>
        <w:t>ndo</w:t>
      </w:r>
      <w:r w:rsidRPr="00F02F95">
        <w:rPr>
          <w:rFonts w:cstheme="minorHAnsi"/>
          <w:i/>
          <w:iCs/>
          <w:color w:val="808080" w:themeColor="background1" w:themeShade="80"/>
        </w:rPr>
        <w:t xml:space="preserve"> el elemento que se utilizará: cinta,</w:t>
      </w:r>
      <w:r>
        <w:rPr>
          <w:rFonts w:cstheme="minorHAnsi"/>
          <w:i/>
          <w:iCs/>
          <w:color w:val="808080" w:themeColor="background1" w:themeShade="80"/>
        </w:rPr>
        <w:t xml:space="preserve"> señales adhesivas, pintura</w:t>
      </w:r>
      <w:r w:rsidRPr="00F02F95">
        <w:rPr>
          <w:rFonts w:cstheme="minorHAnsi"/>
          <w:i/>
          <w:iCs/>
          <w:color w:val="808080" w:themeColor="background1" w:themeShade="80"/>
        </w:rPr>
        <w:t>, u otro.]</w:t>
      </w:r>
    </w:p>
    <w:bookmarkEnd w:id="3"/>
    <w:p w14:paraId="2A52A089"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rPr>
          <w:rFonts w:cstheme="minorHAnsi"/>
        </w:rPr>
        <w:t>En las vías de circulación del centro de trabajo se habilitará</w:t>
      </w:r>
      <w:r w:rsidRPr="00F02F95">
        <w:rPr>
          <w:rFonts w:cstheme="minorHAnsi"/>
          <w:i/>
          <w:iCs/>
        </w:rPr>
        <w:t xml:space="preserve"> </w:t>
      </w:r>
      <w:r w:rsidRPr="00F02F95">
        <w:rPr>
          <w:rFonts w:cstheme="minorHAnsi"/>
          <w:i/>
          <w:iCs/>
          <w:color w:val="808080" w:themeColor="background1" w:themeShade="80"/>
        </w:rPr>
        <w:t>[cuando el establecimiento cuente con 2 o más accesos, se deberá habilitar uno de manera exclusiva para el ingreso y otro de manera exclusiva para salida. Si cuenta con un solo acceso, se debe demarcar el sentido de la circulación para el ingreso y para la salida de las personas]</w:t>
      </w:r>
      <w:r w:rsidRPr="00F02F95">
        <w:rPr>
          <w:rFonts w:cstheme="minorHAnsi"/>
          <w:i/>
          <w:iCs/>
        </w:rPr>
        <w:t xml:space="preserve">. </w:t>
      </w:r>
    </w:p>
    <w:p w14:paraId="3EE57AB7"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t>Se revisará la señalización y condiciones de las vías de escape, las que se mantendrán en buen estado y libre de obstrucciones.</w:t>
      </w:r>
    </w:p>
    <w:p w14:paraId="04A19B3F"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i/>
          <w:iCs/>
        </w:rPr>
      </w:pPr>
      <w:r w:rsidRPr="00F02F95">
        <w:rPr>
          <w:rFonts w:cstheme="minorHAnsi"/>
          <w:i/>
          <w:iCs/>
          <w:color w:val="808080" w:themeColor="background1" w:themeShade="80"/>
        </w:rPr>
        <w:t>[Señale, cuando los procesos productivos lo permitan, los turnos de trabajo y horarios diferidos para la entrada y salida de los trabajadores, distintos a los habituales, para evitar aglomeraciones en transporte público de pasajeros</w:t>
      </w:r>
      <w:r>
        <w:rPr>
          <w:rFonts w:cstheme="minorHAnsi"/>
          <w:i/>
          <w:iCs/>
          <w:color w:val="808080" w:themeColor="background1" w:themeShade="80"/>
        </w:rPr>
        <w:t>.</w:t>
      </w:r>
      <w:r w:rsidRPr="00F02F95">
        <w:rPr>
          <w:rFonts w:cstheme="minorHAnsi"/>
          <w:i/>
          <w:iCs/>
          <w:color w:val="808080" w:themeColor="background1" w:themeShade="80"/>
        </w:rPr>
        <w:t>]</w:t>
      </w:r>
    </w:p>
    <w:p w14:paraId="46CD6E6B" w14:textId="77777777" w:rsidR="00E03EA9" w:rsidRPr="00F02F95" w:rsidRDefault="00E03EA9" w:rsidP="00E847E0">
      <w:pPr>
        <w:pStyle w:val="Prrafodelista"/>
        <w:widowControl/>
        <w:numPr>
          <w:ilvl w:val="0"/>
          <w:numId w:val="16"/>
        </w:numPr>
        <w:spacing w:before="120" w:after="120" w:line="276" w:lineRule="auto"/>
        <w:ind w:left="851" w:hanging="284"/>
        <w:jc w:val="both"/>
        <w:rPr>
          <w:i/>
          <w:iCs/>
          <w:color w:val="808080" w:themeColor="background1" w:themeShade="80"/>
        </w:rPr>
      </w:pPr>
      <w:r w:rsidRPr="00F02F95">
        <w:rPr>
          <w:rFonts w:cstheme="minorHAnsi"/>
          <w:i/>
          <w:iCs/>
          <w:color w:val="808080" w:themeColor="background1" w:themeShade="80"/>
        </w:rPr>
        <w:t xml:space="preserve">[Señale, cuando exista un casino o comedor en la </w:t>
      </w:r>
      <w:r w:rsidRPr="00755275">
        <w:rPr>
          <w:rFonts w:cstheme="minorHAnsi"/>
          <w:i/>
          <w:iCs/>
          <w:color w:val="808080" w:themeColor="background1" w:themeShade="80"/>
        </w:rPr>
        <w:t>entidad empleadora</w:t>
      </w:r>
      <w:r w:rsidRPr="00F02F95">
        <w:rPr>
          <w:rFonts w:cstheme="minorHAnsi"/>
          <w:i/>
          <w:iCs/>
          <w:color w:val="808080" w:themeColor="background1" w:themeShade="80"/>
        </w:rPr>
        <w:t>, los horarios diferidos para comer, con la finalidad de mantener el distanciamiento físico requerido, y que se señalizarán los asientos que no deben ser ocupados por los trabajadores</w:t>
      </w:r>
      <w:r>
        <w:rPr>
          <w:rFonts w:cstheme="minorHAnsi"/>
          <w:i/>
          <w:iCs/>
          <w:color w:val="808080" w:themeColor="background1" w:themeShade="80"/>
        </w:rPr>
        <w:t>.</w:t>
      </w:r>
      <w:r w:rsidRPr="00F02F95">
        <w:rPr>
          <w:rFonts w:cstheme="minorHAnsi"/>
          <w:i/>
          <w:iCs/>
          <w:color w:val="808080" w:themeColor="background1" w:themeShade="80"/>
        </w:rPr>
        <w:t>]</w:t>
      </w:r>
      <w:r w:rsidRPr="00F02F95">
        <w:rPr>
          <w:i/>
          <w:iCs/>
          <w:color w:val="808080" w:themeColor="background1" w:themeShade="80"/>
        </w:rPr>
        <w:t xml:space="preserve"> </w:t>
      </w:r>
    </w:p>
    <w:p w14:paraId="5211D0FE" w14:textId="77777777" w:rsidR="00E03EA9" w:rsidRPr="00F02F95" w:rsidRDefault="00E03EA9" w:rsidP="00E847E0">
      <w:pPr>
        <w:pStyle w:val="Prrafodelista"/>
        <w:widowControl/>
        <w:numPr>
          <w:ilvl w:val="0"/>
          <w:numId w:val="16"/>
        </w:numPr>
        <w:spacing w:before="120" w:after="120" w:line="276" w:lineRule="auto"/>
        <w:ind w:left="851" w:hanging="284"/>
        <w:jc w:val="both"/>
      </w:pPr>
      <w:r>
        <w:rPr>
          <w:rFonts w:cstheme="minorHAnsi"/>
          <w:shd w:val="clear" w:color="auto" w:fill="FFFFFF"/>
        </w:rPr>
        <w:t>Las reuniones de trabajo se realizarán preferentemente por medios remotos o virtuales. Sin embargo, c</w:t>
      </w:r>
      <w:r w:rsidRPr="00F02F95">
        <w:rPr>
          <w:rFonts w:cstheme="minorHAnsi"/>
          <w:shd w:val="clear" w:color="auto" w:fill="FFFFFF"/>
        </w:rPr>
        <w:t xml:space="preserve">uando sea imprescindible realizar reuniones </w:t>
      </w:r>
      <w:r>
        <w:rPr>
          <w:rFonts w:cstheme="minorHAnsi"/>
          <w:shd w:val="clear" w:color="auto" w:fill="FFFFFF"/>
        </w:rPr>
        <w:t xml:space="preserve">presenciales </w:t>
      </w:r>
      <w:r w:rsidRPr="00F02F95">
        <w:rPr>
          <w:rFonts w:cstheme="minorHAnsi"/>
          <w:shd w:val="clear" w:color="auto" w:fill="FFFFFF"/>
        </w:rPr>
        <w:t>de trabajo, se deberán adoptar las siguientes medidas:</w:t>
      </w:r>
    </w:p>
    <w:p w14:paraId="108B7D1D"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Se invitará al menor número posible de personas.</w:t>
      </w:r>
    </w:p>
    <w:p w14:paraId="524B7708"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Los asistentes deben mantener al menos un metro de distancia entre sí y utilizar adecuadamente la mascarilla, que cubra nariz y boca. Se prohibirá el consumo de alimentos y bebestibles durante la reunión.</w:t>
      </w:r>
    </w:p>
    <w:p w14:paraId="34226245"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Se dispondrá de los medios para el lavado de manos o el uso alcohol gel o una solución en base a alcohol al 70%.</w:t>
      </w:r>
    </w:p>
    <w:p w14:paraId="2620CE47"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lastRenderedPageBreak/>
        <w:t>Se conservarán los nombres, RUT y teléfonos de los participantes a la reunión durante al menos un mes.</w:t>
      </w:r>
    </w:p>
    <w:p w14:paraId="53965222"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Luego de realizada la reunión se deberá limpiar y desinfectar el lugar donde se efectuó.</w:t>
      </w:r>
    </w:p>
    <w:p w14:paraId="48D9C21C" w14:textId="77777777" w:rsidR="00E03EA9" w:rsidRPr="00F02F95" w:rsidRDefault="00E03EA9" w:rsidP="00E847E0">
      <w:pPr>
        <w:widowControl/>
        <w:numPr>
          <w:ilvl w:val="0"/>
          <w:numId w:val="18"/>
        </w:numPr>
        <w:autoSpaceDE w:val="0"/>
        <w:autoSpaceDN w:val="0"/>
        <w:adjustRightInd w:val="0"/>
        <w:spacing w:before="120" w:after="120" w:line="276" w:lineRule="auto"/>
        <w:ind w:left="1134" w:hanging="283"/>
        <w:jc w:val="both"/>
        <w:rPr>
          <w:rFonts w:cstheme="minorHAnsi"/>
        </w:rPr>
      </w:pPr>
      <w:r w:rsidRPr="00F02F95">
        <w:rPr>
          <w:rFonts w:cstheme="minorHAnsi"/>
        </w:rPr>
        <w:t xml:space="preserve">El responsable de coordinar la </w:t>
      </w:r>
      <w:proofErr w:type="gramStart"/>
      <w:r w:rsidRPr="00F02F95">
        <w:rPr>
          <w:rFonts w:cstheme="minorHAnsi"/>
        </w:rPr>
        <w:t>reunión,</w:t>
      </w:r>
      <w:proofErr w:type="gramEnd"/>
      <w:r w:rsidRPr="00F02F95">
        <w:rPr>
          <w:rFonts w:cstheme="minorHAnsi"/>
        </w:rPr>
        <w:t xml:space="preserve"> deberá asegurar el cumplimiento de estas medidas.</w:t>
      </w:r>
    </w:p>
    <w:p w14:paraId="64F88B41"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Limpieza y desinfección </w:t>
      </w:r>
    </w:p>
    <w:p w14:paraId="2E0329B6" w14:textId="77777777" w:rsidR="00E03EA9" w:rsidRPr="00F02F95"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i/>
          <w:iCs/>
          <w:color w:val="808080" w:themeColor="background1" w:themeShade="80"/>
          <w:sz w:val="22"/>
          <w:szCs w:val="22"/>
        </w:rPr>
      </w:pPr>
      <w:r w:rsidRPr="00F02F95">
        <w:rPr>
          <w:rFonts w:asciiTheme="minorHAnsi" w:hAnsiTheme="minorHAnsi" w:cstheme="minorHAnsi"/>
          <w:sz w:val="22"/>
          <w:szCs w:val="22"/>
        </w:rPr>
        <w:t xml:space="preserve">Se realizará una limpieza y desinfección de las instalaciones de las dependencias de 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w:t>
      </w:r>
      <w:r w:rsidRPr="00F02F95">
        <w:rPr>
          <w:rFonts w:asciiTheme="minorHAnsi" w:hAnsiTheme="minorHAnsi" w:cstheme="minorHAnsi"/>
          <w:i/>
          <w:iCs/>
          <w:color w:val="808080" w:themeColor="background1" w:themeShade="80"/>
          <w:sz w:val="22"/>
          <w:szCs w:val="22"/>
        </w:rPr>
        <w:t>[señale la periodicidad y el o los momentos del día en que se realizará]</w:t>
      </w:r>
      <w:r>
        <w:rPr>
          <w:rFonts w:asciiTheme="minorHAnsi" w:hAnsiTheme="minorHAnsi" w:cstheme="minorHAnsi"/>
          <w:i/>
          <w:iCs/>
          <w:color w:val="808080" w:themeColor="background1" w:themeShade="80"/>
          <w:sz w:val="22"/>
          <w:szCs w:val="22"/>
        </w:rPr>
        <w:t>.</w:t>
      </w:r>
    </w:p>
    <w:p w14:paraId="4A63F093"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color w:val="808080" w:themeColor="background1" w:themeShade="80"/>
          <w:sz w:val="22"/>
          <w:szCs w:val="22"/>
        </w:rPr>
      </w:pPr>
      <w:r w:rsidRPr="00F02F95">
        <w:rPr>
          <w:rFonts w:asciiTheme="minorHAnsi" w:hAnsiTheme="minorHAnsi" w:cstheme="minorHAnsi"/>
          <w:sz w:val="22"/>
          <w:szCs w:val="22"/>
        </w:rPr>
        <w:t xml:space="preserve">Esta limpieza y desinfección será realizada por </w:t>
      </w:r>
      <w:r w:rsidRPr="00F02F95">
        <w:rPr>
          <w:rFonts w:asciiTheme="minorHAnsi" w:hAnsiTheme="minorHAnsi" w:cstheme="minorHAnsi"/>
          <w:i/>
          <w:iCs/>
          <w:color w:val="808080" w:themeColor="background1" w:themeShade="80"/>
          <w:sz w:val="22"/>
          <w:szCs w:val="22"/>
        </w:rPr>
        <w:t>[señale quién o quiénes la realizarán]</w:t>
      </w:r>
      <w:r>
        <w:rPr>
          <w:rFonts w:asciiTheme="minorHAnsi" w:hAnsiTheme="minorHAnsi" w:cstheme="minorHAnsi"/>
          <w:color w:val="808080" w:themeColor="background1" w:themeShade="80"/>
          <w:sz w:val="22"/>
          <w:szCs w:val="22"/>
        </w:rPr>
        <w:t>.</w:t>
      </w:r>
    </w:p>
    <w:p w14:paraId="77111FD9"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 xml:space="preserve">Los elementos de protección personal que se entregarán a quienes realicen la limpieza y desinfección son mascarilla, pecheras desechables o reutilizables, guantes para aseo desechables o reutilizables resistentes de manga larga, no quirúrgicos. </w:t>
      </w:r>
    </w:p>
    <w:p w14:paraId="66FFCFFA" w14:textId="77777777" w:rsidR="00E03EA9" w:rsidRPr="00F02F95" w:rsidRDefault="00E03EA9" w:rsidP="00E03EA9">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Los trabajadores(as) que realizan tareas de limpieza y desinfección serán informados del procedimiento para la limpieza y desinfección, del correcto uso y retiro de los elementos de protección personal, su desinfección o eliminación.</w:t>
      </w:r>
    </w:p>
    <w:p w14:paraId="47A19441" w14:textId="4FE7EAD0" w:rsidR="00C4070B" w:rsidRPr="00C4070B" w:rsidRDefault="00E03EA9" w:rsidP="00C4070B">
      <w:pPr>
        <w:pStyle w:val="NormalWeb"/>
        <w:shd w:val="clear" w:color="auto" w:fill="FFFFFF"/>
        <w:spacing w:before="120" w:after="120" w:line="276" w:lineRule="auto"/>
        <w:ind w:left="851"/>
        <w:jc w:val="both"/>
        <w:rPr>
          <w:rFonts w:asciiTheme="minorHAnsi" w:hAnsiTheme="minorHAnsi" w:cstheme="minorHAnsi"/>
          <w:sz w:val="22"/>
          <w:szCs w:val="22"/>
        </w:rPr>
      </w:pPr>
      <w:r w:rsidRPr="00F02F95">
        <w:rPr>
          <w:rFonts w:asciiTheme="minorHAnsi" w:hAnsiTheme="minorHAnsi" w:cstheme="minorHAnsi"/>
          <w:sz w:val="22"/>
          <w:szCs w:val="22"/>
        </w:rPr>
        <w:t xml:space="preserve">Para esta actividad se utilizarán productos desinfectantes con registro del Instituto de Salud Pública de Chile, y </w:t>
      </w:r>
      <w:r w:rsidRPr="00C4070B">
        <w:rPr>
          <w:rFonts w:asciiTheme="minorHAnsi" w:hAnsiTheme="minorHAnsi" w:cstheme="minorHAnsi"/>
          <w:sz w:val="22"/>
          <w:szCs w:val="22"/>
        </w:rPr>
        <w:t>se seguirá lo señalado en el Protocolo de Limpieza y Desinfección de Ambientes COVID-19 disponible en</w:t>
      </w:r>
      <w:r w:rsidR="00C4070B">
        <w:rPr>
          <w:rFonts w:asciiTheme="minorHAnsi" w:hAnsiTheme="minorHAnsi" w:cstheme="minorHAnsi"/>
          <w:sz w:val="22"/>
          <w:szCs w:val="22"/>
        </w:rPr>
        <w:t xml:space="preserve"> </w:t>
      </w:r>
      <w:hyperlink r:id="rId9" w:history="1">
        <w:r w:rsidR="00C4070B" w:rsidRPr="005E3FE1">
          <w:rPr>
            <w:rStyle w:val="Hipervnculo"/>
            <w:rFonts w:asciiTheme="minorHAnsi" w:hAnsiTheme="minorHAnsi"/>
            <w:sz w:val="22"/>
            <w:szCs w:val="22"/>
          </w:rPr>
          <w:t>https://s3.amazonaws.com/gobcl-prod/public_files/Campañas/Corona-Virus/documentos/paso-a-paso/Protocolo-Nacional-091120.pdf</w:t>
        </w:r>
      </w:hyperlink>
      <w:r w:rsidR="00C4070B" w:rsidRPr="00C4070B">
        <w:rPr>
          <w:rFonts w:asciiTheme="minorHAnsi" w:hAnsiTheme="minorHAnsi"/>
          <w:sz w:val="22"/>
          <w:szCs w:val="22"/>
        </w:rPr>
        <w:t xml:space="preserve"> o </w:t>
      </w:r>
      <w:r w:rsidR="00C4070B" w:rsidRPr="00C4070B">
        <w:rPr>
          <w:rFonts w:asciiTheme="minorHAnsi" w:hAnsiTheme="minorHAnsi" w:cstheme="minorHAnsi"/>
          <w:sz w:val="22"/>
          <w:szCs w:val="22"/>
        </w:rPr>
        <w:t>aquel que lo reemplace.</w:t>
      </w:r>
    </w:p>
    <w:p w14:paraId="2038F939" w14:textId="77777777" w:rsidR="00E03EA9" w:rsidRPr="00C27523" w:rsidRDefault="00E03EA9" w:rsidP="00E03EA9">
      <w:pPr>
        <w:pStyle w:val="NormalWeb"/>
        <w:shd w:val="clear" w:color="auto" w:fill="FFFFFF"/>
        <w:spacing w:before="120" w:after="120" w:line="276" w:lineRule="auto"/>
        <w:ind w:left="851"/>
        <w:jc w:val="both"/>
        <w:rPr>
          <w:rFonts w:asciiTheme="minorHAnsi" w:hAnsiTheme="minorHAnsi" w:cstheme="minorHAnsi"/>
          <w:i/>
          <w:iCs/>
          <w:color w:val="808080" w:themeColor="background1" w:themeShade="80"/>
          <w:sz w:val="22"/>
          <w:szCs w:val="22"/>
        </w:rPr>
      </w:pPr>
      <w:r w:rsidRPr="00F02F95">
        <w:rPr>
          <w:rFonts w:asciiTheme="minorHAnsi" w:hAnsiTheme="minorHAnsi" w:cstheme="minorHAnsi"/>
          <w:i/>
          <w:iCs/>
          <w:color w:val="808080" w:themeColor="background1" w:themeShade="80"/>
          <w:sz w:val="22"/>
          <w:szCs w:val="22"/>
        </w:rPr>
        <w:t>[</w:t>
      </w:r>
      <w:proofErr w:type="gramStart"/>
      <w:r w:rsidRPr="00F02F95">
        <w:rPr>
          <w:rFonts w:asciiTheme="minorHAnsi" w:hAnsiTheme="minorHAnsi" w:cstheme="minorHAnsi"/>
          <w:i/>
          <w:iCs/>
          <w:color w:val="808080" w:themeColor="background1" w:themeShade="80"/>
          <w:sz w:val="22"/>
          <w:szCs w:val="22"/>
        </w:rPr>
        <w:t>Señal</w:t>
      </w:r>
      <w:r>
        <w:rPr>
          <w:rFonts w:asciiTheme="minorHAnsi" w:hAnsiTheme="minorHAnsi" w:cstheme="minorHAnsi"/>
          <w:i/>
          <w:iCs/>
          <w:color w:val="808080" w:themeColor="background1" w:themeShade="80"/>
          <w:sz w:val="22"/>
          <w:szCs w:val="22"/>
        </w:rPr>
        <w:t>ar</w:t>
      </w:r>
      <w:proofErr w:type="gramEnd"/>
      <w:r w:rsidRPr="00F02F95">
        <w:rPr>
          <w:rFonts w:asciiTheme="minorHAnsi" w:hAnsiTheme="minorHAnsi" w:cstheme="minorHAnsi"/>
          <w:i/>
          <w:iCs/>
          <w:color w:val="808080" w:themeColor="background1" w:themeShade="80"/>
          <w:sz w:val="22"/>
          <w:szCs w:val="22"/>
        </w:rPr>
        <w:t xml:space="preserve"> que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 xml:space="preserve"> supervisará que se sigan las instrucciones y las medidas preventivas para esta actividad. </w:t>
      </w:r>
      <w:bookmarkStart w:id="4" w:name="_Hlk62087647"/>
      <w:r w:rsidRPr="00F02F95">
        <w:rPr>
          <w:rFonts w:asciiTheme="minorHAnsi" w:hAnsiTheme="minorHAnsi" w:cstheme="minorHAnsi"/>
          <w:i/>
          <w:iCs/>
          <w:color w:val="808080" w:themeColor="background1" w:themeShade="80"/>
          <w:sz w:val="22"/>
          <w:szCs w:val="22"/>
        </w:rPr>
        <w:t>Sin embargo, cuand</w:t>
      </w:r>
      <w:r w:rsidRPr="00C27523">
        <w:rPr>
          <w:rFonts w:asciiTheme="minorHAnsi" w:hAnsiTheme="minorHAnsi" w:cstheme="minorHAnsi"/>
          <w:i/>
          <w:iCs/>
          <w:color w:val="808080" w:themeColor="background1" w:themeShade="80"/>
          <w:sz w:val="22"/>
          <w:szCs w:val="22"/>
        </w:rPr>
        <w:t xml:space="preserve">o sea una empresa externa quien realice esta tarea, se deberá precisar en este apartado que, la entidad empleadora vigilará que la empresa </w:t>
      </w:r>
      <w:r w:rsidR="00D3787A" w:rsidRPr="00C27523">
        <w:rPr>
          <w:rFonts w:asciiTheme="minorHAnsi" w:hAnsiTheme="minorHAnsi" w:cstheme="minorHAnsi"/>
          <w:i/>
          <w:iCs/>
          <w:color w:val="808080" w:themeColor="background1" w:themeShade="80"/>
          <w:sz w:val="22"/>
          <w:szCs w:val="22"/>
        </w:rPr>
        <w:t xml:space="preserve">externa entregue los elementos de protección a sus trabajadores y </w:t>
      </w:r>
      <w:r w:rsidRPr="00C27523">
        <w:rPr>
          <w:rFonts w:asciiTheme="minorHAnsi" w:hAnsiTheme="minorHAnsi" w:cstheme="minorHAnsi"/>
          <w:i/>
          <w:iCs/>
          <w:color w:val="808080" w:themeColor="background1" w:themeShade="80"/>
          <w:sz w:val="22"/>
          <w:szCs w:val="22"/>
        </w:rPr>
        <w:t>cumpla con las medidas antes señaladas</w:t>
      </w:r>
      <w:bookmarkEnd w:id="4"/>
      <w:r w:rsidRPr="00C27523">
        <w:rPr>
          <w:rFonts w:asciiTheme="minorHAnsi" w:hAnsiTheme="minorHAnsi" w:cstheme="minorHAnsi"/>
          <w:i/>
          <w:iCs/>
          <w:color w:val="808080" w:themeColor="background1" w:themeShade="80"/>
          <w:sz w:val="22"/>
          <w:szCs w:val="22"/>
        </w:rPr>
        <w:t>].</w:t>
      </w:r>
    </w:p>
    <w:p w14:paraId="44BDCB29" w14:textId="77777777" w:rsidR="00E03EA9" w:rsidRPr="00C27523"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color w:val="808080" w:themeColor="background1" w:themeShade="80"/>
          <w:sz w:val="22"/>
          <w:szCs w:val="22"/>
        </w:rPr>
      </w:pPr>
      <w:r w:rsidRPr="00C27523">
        <w:rPr>
          <w:rFonts w:asciiTheme="minorHAnsi" w:hAnsiTheme="minorHAnsi" w:cstheme="minorHAnsi"/>
          <w:sz w:val="22"/>
          <w:szCs w:val="22"/>
        </w:rPr>
        <w:t xml:space="preserve">Se mantendrán contenedores (basureros) para la disposición de los residuos (mascarillas desechables, papel de secado de mano, guantes desechables, otros), ubicados en </w:t>
      </w:r>
      <w:r w:rsidRPr="00C27523">
        <w:rPr>
          <w:rFonts w:asciiTheme="minorHAnsi" w:hAnsiTheme="minorHAnsi" w:cstheme="minorHAnsi"/>
          <w:i/>
          <w:iCs/>
          <w:color w:val="808080" w:themeColor="background1" w:themeShade="80"/>
          <w:sz w:val="22"/>
          <w:szCs w:val="22"/>
        </w:rPr>
        <w:t>[indique las áreas y lugares comunes del centro de trabajo en el que se ubicarán]</w:t>
      </w:r>
      <w:r w:rsidRPr="00C27523">
        <w:rPr>
          <w:rFonts w:asciiTheme="minorHAnsi" w:hAnsiTheme="minorHAnsi" w:cstheme="minorHAnsi"/>
          <w:color w:val="808080" w:themeColor="background1" w:themeShade="80"/>
          <w:sz w:val="22"/>
          <w:szCs w:val="22"/>
        </w:rPr>
        <w:t>.</w:t>
      </w:r>
    </w:p>
    <w:p w14:paraId="4027BA5D" w14:textId="77777777" w:rsidR="00E03EA9" w:rsidRPr="00F02F95" w:rsidRDefault="00E03EA9" w:rsidP="00E847E0">
      <w:pPr>
        <w:pStyle w:val="Prrafodelista"/>
        <w:widowControl/>
        <w:numPr>
          <w:ilvl w:val="0"/>
          <w:numId w:val="16"/>
        </w:numPr>
        <w:spacing w:before="120" w:after="120" w:line="276" w:lineRule="auto"/>
        <w:ind w:left="851" w:hanging="284"/>
        <w:jc w:val="both"/>
        <w:rPr>
          <w:rFonts w:cstheme="minorHAnsi"/>
          <w:color w:val="948A54" w:themeColor="background2" w:themeShade="80"/>
        </w:rPr>
      </w:pPr>
      <w:r w:rsidRPr="00C27523">
        <w:rPr>
          <w:rFonts w:cstheme="minorHAnsi"/>
        </w:rPr>
        <w:t>Se mantendrán los ambientes ventilados durante la jornada de trabajo</w:t>
      </w:r>
      <w:r w:rsidR="00957D3C" w:rsidRPr="00C27523">
        <w:t xml:space="preserve">, al menos, al inicio y término de </w:t>
      </w:r>
      <w:r w:rsidR="0082386D" w:rsidRPr="00C27523">
        <w:t>é</w:t>
      </w:r>
      <w:r w:rsidR="00957D3C" w:rsidRPr="00C27523">
        <w:t>sta,</w:t>
      </w:r>
      <w:r w:rsidRPr="00C27523">
        <w:rPr>
          <w:rFonts w:cstheme="minorHAnsi"/>
        </w:rPr>
        <w:t xml:space="preserve"> y durante el proceso de limpieza y desinfección</w:t>
      </w:r>
      <w:r w:rsidRPr="00C27523">
        <w:rPr>
          <w:rFonts w:cstheme="minorHAnsi"/>
          <w:i/>
          <w:iCs/>
          <w:color w:val="948A54" w:themeColor="background2" w:themeShade="80"/>
        </w:rPr>
        <w:t>. [</w:t>
      </w:r>
      <w:r w:rsidRPr="00C27523">
        <w:rPr>
          <w:rFonts w:cstheme="minorHAnsi"/>
          <w:i/>
          <w:iCs/>
          <w:color w:val="808080" w:themeColor="background1" w:themeShade="80"/>
        </w:rPr>
        <w:t>Especificar según corresponda, que en caso de utilizar equipo de ventilación artificial se mantendrá la recirculación con el aire exterior, realizando o revisando que se haya efectuado la respectiva</w:t>
      </w:r>
      <w:r w:rsidRPr="00F02F95">
        <w:rPr>
          <w:rFonts w:cstheme="minorHAnsi"/>
          <w:i/>
          <w:iCs/>
          <w:color w:val="808080" w:themeColor="background1" w:themeShade="80"/>
        </w:rPr>
        <w:t xml:space="preserve"> mantención. </w:t>
      </w:r>
      <w:bookmarkStart w:id="5" w:name="_Hlk62078724"/>
      <w:r w:rsidRPr="00F02F95">
        <w:rPr>
          <w:rFonts w:cstheme="minorHAnsi"/>
          <w:i/>
          <w:iCs/>
          <w:color w:val="808080" w:themeColor="background1" w:themeShade="80"/>
        </w:rPr>
        <w:t>En caso de no contar con equipos de ventilación, se deberá mantener la ventilación natural abriendo puertas y ventanas, cuando las condiciones climáticas lo permitan</w:t>
      </w:r>
      <w:bookmarkEnd w:id="5"/>
      <w:r w:rsidRPr="00F02F95">
        <w:rPr>
          <w:rFonts w:cstheme="minorHAnsi"/>
          <w:i/>
          <w:iCs/>
          <w:color w:val="808080" w:themeColor="background1" w:themeShade="80"/>
        </w:rPr>
        <w:t>, o al menos al inicio y término de la jornada</w:t>
      </w:r>
      <w:r w:rsidRPr="00F02F95">
        <w:rPr>
          <w:rFonts w:cstheme="minorHAnsi"/>
          <w:i/>
          <w:iCs/>
          <w:color w:val="948A54" w:themeColor="background2" w:themeShade="80"/>
        </w:rPr>
        <w:t>]</w:t>
      </w:r>
    </w:p>
    <w:p w14:paraId="4F254CCA"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Información y capacitación de los trabajadores(as)</w:t>
      </w:r>
    </w:p>
    <w:p w14:paraId="64FFB467"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Los trabajadores(as) serán informados y capacitados sobre los riesgos del COVID-19: Las vías de transmisión de la enfermedad, sus signos y síntomas, las acciones que debe adoptar si presenta síntomas de esta </w:t>
      </w:r>
      <w:bookmarkStart w:id="6" w:name="_Hlk62082272"/>
      <w:r w:rsidRPr="00F02F95">
        <w:rPr>
          <w:rFonts w:asciiTheme="minorHAnsi" w:hAnsiTheme="minorHAnsi" w:cstheme="minorHAnsi"/>
          <w:sz w:val="22"/>
          <w:szCs w:val="22"/>
        </w:rPr>
        <w:t xml:space="preserve">enfermedad, las medidas preventivas y de autocuidado, los métodos de trabajo correcto, el uso correcto de elementos de protección personal en los casos que corresponda, la disposición de desechos (guantes, mascarillas, papel u otro). </w:t>
      </w:r>
      <w:bookmarkEnd w:id="6"/>
    </w:p>
    <w:p w14:paraId="40B8B726"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Asimismo, se promoverán medidas preventivas individuales para prevenir el contagio, teniendo en consideración lo señalado en el Apéndice N°1 de este Protocolo.</w:t>
      </w:r>
    </w:p>
    <w:p w14:paraId="0956FD95" w14:textId="77777777" w:rsidR="00E03EA9" w:rsidRPr="00F02F95" w:rsidRDefault="00E03EA9" w:rsidP="00E03EA9">
      <w:pPr>
        <w:pStyle w:val="NormalWeb"/>
        <w:shd w:val="clear" w:color="auto" w:fill="FFFFFF"/>
        <w:spacing w:before="120" w:after="120" w:line="276" w:lineRule="auto"/>
        <w:ind w:left="567"/>
        <w:jc w:val="both"/>
        <w:rPr>
          <w:rFonts w:cstheme="minorHAnsi"/>
          <w:i/>
          <w:iCs/>
        </w:rPr>
      </w:pPr>
      <w:r w:rsidRPr="00F02F95">
        <w:rPr>
          <w:rFonts w:asciiTheme="minorHAnsi" w:hAnsiTheme="minorHAnsi" w:cstheme="minorHAnsi"/>
          <w:sz w:val="22"/>
          <w:szCs w:val="22"/>
        </w:rPr>
        <w:t xml:space="preserve">Las actividades de capacitación estarán a cargo de </w:t>
      </w:r>
      <w:r w:rsidRPr="00F02F95">
        <w:rPr>
          <w:rFonts w:asciiTheme="minorHAnsi" w:hAnsiTheme="minorHAnsi" w:cstheme="minorHAnsi"/>
          <w:i/>
          <w:iCs/>
          <w:color w:val="808080" w:themeColor="background1" w:themeShade="80"/>
          <w:sz w:val="22"/>
          <w:szCs w:val="22"/>
        </w:rPr>
        <w:t xml:space="preserve">[indique quién realizará la actividad, por ejemplo, el Comité Paritario, el Depto. de Prevención de Riesgos Profesionales u otra persona o unidad de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w:t>
      </w:r>
      <w:r>
        <w:rPr>
          <w:rFonts w:asciiTheme="minorHAnsi" w:hAnsiTheme="minorHAnsi" w:cstheme="minorHAnsi"/>
          <w:i/>
          <w:iCs/>
          <w:color w:val="808080" w:themeColor="background1" w:themeShade="80"/>
          <w:sz w:val="22"/>
          <w:szCs w:val="22"/>
        </w:rPr>
        <w:t>.</w:t>
      </w:r>
    </w:p>
    <w:p w14:paraId="694AE942"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lastRenderedPageBreak/>
        <w:t xml:space="preserve">Estas actividades se realizarán preferentemente utilizando medios tecnológicos, cuando esto sea posible. </w:t>
      </w:r>
    </w:p>
    <w:p w14:paraId="79E388A7"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mantendrá los documentos u otros medios que acrediten la realización de estas actividades.</w:t>
      </w:r>
    </w:p>
    <w:p w14:paraId="28FE5C4A"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Factores de riesgo psicosocial en el trabajo para una mejor salud mental</w:t>
      </w:r>
    </w:p>
    <w:p w14:paraId="412752D5"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La </w:t>
      </w:r>
      <w:r w:rsidRPr="00755275">
        <w:rPr>
          <w:rFonts w:asciiTheme="minorHAnsi" w:hAnsiTheme="minorHAnsi" w:cstheme="minorHAnsi"/>
          <w:sz w:val="22"/>
          <w:szCs w:val="22"/>
        </w:rPr>
        <w:t>entidad empleadora</w:t>
      </w:r>
      <w:r w:rsidRPr="00F02F95">
        <w:rPr>
          <w:rFonts w:asciiTheme="minorHAnsi" w:hAnsiTheme="minorHAnsi" w:cstheme="minorHAnsi"/>
          <w:sz w:val="22"/>
          <w:szCs w:val="22"/>
        </w:rPr>
        <w:t xml:space="preserve"> está comprometida con la salud de los trabajadores y entiende que el temor al contagio del COVID-19 es normal ante la situación que vivimos actualmente, por lo que ha tomado todas las medidas preventivas que han recomendado e instruido las autoridades competentes.</w:t>
      </w:r>
    </w:p>
    <w:p w14:paraId="1CA187F4"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i/>
          <w:iCs/>
          <w:color w:val="7F7F7F" w:themeColor="text1" w:themeTint="80"/>
          <w:sz w:val="22"/>
          <w:szCs w:val="22"/>
        </w:rPr>
      </w:pPr>
      <w:r w:rsidRPr="00F02F95">
        <w:rPr>
          <w:rFonts w:asciiTheme="minorHAnsi" w:hAnsiTheme="minorHAnsi" w:cstheme="minorHAnsi"/>
          <w:sz w:val="22"/>
          <w:szCs w:val="22"/>
        </w:rPr>
        <w:t xml:space="preserve">Asimismo, se informará a los trabajadores(as) las medidas implementadas y sus modificaciones. Lo anterior se realizará mediante las siguientes acciones: </w:t>
      </w:r>
      <w:r w:rsidRPr="00F02F95">
        <w:rPr>
          <w:rFonts w:asciiTheme="minorHAnsi" w:hAnsiTheme="minorHAnsi" w:cstheme="minorHAnsi"/>
          <w:i/>
          <w:iCs/>
          <w:color w:val="7F7F7F" w:themeColor="text1" w:themeTint="80"/>
          <w:sz w:val="22"/>
          <w:szCs w:val="22"/>
        </w:rPr>
        <w:t>[indique cómo se realizará o realizarán estas actividades, por ejemplo, reuniones virtuales, grupos de encuentros remotos semanales, correos electrónicos informativos u otro</w:t>
      </w:r>
      <w:r w:rsidRPr="00F02F95">
        <w:rPr>
          <w:rFonts w:asciiTheme="minorHAnsi" w:hAnsiTheme="minorHAnsi" w:cstheme="minorHAnsi"/>
          <w:color w:val="7F7F7F" w:themeColor="text1" w:themeTint="80"/>
          <w:sz w:val="22"/>
          <w:szCs w:val="22"/>
        </w:rPr>
        <w:t>]</w:t>
      </w:r>
      <w:r w:rsidRPr="00F02F95">
        <w:rPr>
          <w:rFonts w:asciiTheme="minorHAnsi" w:hAnsiTheme="minorHAnsi" w:cstheme="minorHAnsi"/>
          <w:i/>
          <w:iCs/>
          <w:color w:val="7F7F7F" w:themeColor="text1" w:themeTint="80"/>
          <w:sz w:val="22"/>
          <w:szCs w:val="22"/>
        </w:rPr>
        <w:t xml:space="preserve">. </w:t>
      </w:r>
    </w:p>
    <w:p w14:paraId="7BE9558F" w14:textId="77777777" w:rsidR="00E03EA9" w:rsidRPr="00F02F95"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rPr>
      </w:pPr>
      <w:r w:rsidRPr="00F02F95">
        <w:rPr>
          <w:rFonts w:asciiTheme="minorHAnsi" w:hAnsiTheme="minorHAnsi" w:cstheme="minorHAnsi"/>
          <w:sz w:val="22"/>
          <w:szCs w:val="22"/>
        </w:rPr>
        <w:t xml:space="preserve">Por otra parte, para que los trabajadores(as) planteen sus dudas y realicen sugerencias </w:t>
      </w:r>
      <w:proofErr w:type="gramStart"/>
      <w:r w:rsidRPr="00F02F95">
        <w:rPr>
          <w:rFonts w:asciiTheme="minorHAnsi" w:hAnsiTheme="minorHAnsi" w:cstheme="minorHAnsi"/>
          <w:sz w:val="22"/>
          <w:szCs w:val="22"/>
        </w:rPr>
        <w:t>en relación a</w:t>
      </w:r>
      <w:proofErr w:type="gramEnd"/>
      <w:r w:rsidRPr="00F02F95">
        <w:rPr>
          <w:rFonts w:asciiTheme="minorHAnsi" w:hAnsiTheme="minorHAnsi" w:cstheme="minorHAnsi"/>
          <w:sz w:val="22"/>
          <w:szCs w:val="22"/>
        </w:rPr>
        <w:t xml:space="preserve"> las medidas preventivas, se podrán comunicar </w:t>
      </w:r>
      <w:r w:rsidRPr="00F02F95">
        <w:rPr>
          <w:rFonts w:asciiTheme="minorHAnsi" w:hAnsiTheme="minorHAnsi" w:cstheme="minorHAnsi"/>
          <w:color w:val="7F7F7F" w:themeColor="text1" w:themeTint="80"/>
          <w:sz w:val="22"/>
          <w:szCs w:val="22"/>
        </w:rPr>
        <w:t xml:space="preserve">[indique la vía y/o la persona] </w:t>
      </w:r>
      <w:r w:rsidRPr="00F02F95">
        <w:rPr>
          <w:rFonts w:asciiTheme="minorHAnsi" w:hAnsiTheme="minorHAnsi" w:cstheme="minorHAnsi"/>
          <w:sz w:val="22"/>
          <w:szCs w:val="22"/>
        </w:rPr>
        <w:t xml:space="preserve">señalada en el número 5 del Capítulo I de este Protocolo.  </w:t>
      </w:r>
    </w:p>
    <w:p w14:paraId="41843873"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Revisión y actualización del plan de emergencia y evacuación y actualización del reglamento interno de higiene y seguridad </w:t>
      </w:r>
    </w:p>
    <w:p w14:paraId="08766407"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Se revisará y si corresponde se actualizará el plan de emergencia y evacuación ya disponible en la </w:t>
      </w:r>
      <w:r>
        <w:rPr>
          <w:rFonts w:asciiTheme="minorHAnsi" w:hAnsiTheme="minorHAnsi" w:cstheme="minorHAnsi"/>
          <w:sz w:val="22"/>
          <w:szCs w:val="22"/>
        </w:rPr>
        <w:t>entidad empleadora</w:t>
      </w:r>
      <w:r w:rsidRPr="00F02F95">
        <w:rPr>
          <w:rFonts w:asciiTheme="minorHAnsi" w:hAnsiTheme="minorHAnsi" w:cstheme="minorHAnsi"/>
          <w:sz w:val="22"/>
          <w:szCs w:val="22"/>
        </w:rPr>
        <w:t xml:space="preserve"> (implementos, responsables, vías de evacuación, capacitación, entre otros), para estar preparados en caso de algún evento que requiera su implementación (como incendios, terremotos, evacuación, etc.) considerando el riesgo de contagio por COVID 19.</w:t>
      </w:r>
    </w:p>
    <w:p w14:paraId="40E828A0" w14:textId="77777777" w:rsidR="00E03EA9" w:rsidRPr="00F02F95" w:rsidRDefault="00E03EA9" w:rsidP="00E03EA9">
      <w:pPr>
        <w:pStyle w:val="NormalWeb"/>
        <w:shd w:val="clear" w:color="auto" w:fill="FFFFFF"/>
        <w:spacing w:before="120" w:after="120" w:line="276" w:lineRule="auto"/>
        <w:ind w:left="567"/>
        <w:jc w:val="both"/>
        <w:rPr>
          <w:rFonts w:cstheme="minorHAnsi"/>
        </w:rPr>
      </w:pPr>
      <w:r w:rsidRPr="00F02F95">
        <w:rPr>
          <w:rFonts w:asciiTheme="minorHAnsi" w:hAnsiTheme="minorHAnsi" w:cstheme="minorHAnsi"/>
          <w:sz w:val="22"/>
          <w:szCs w:val="22"/>
        </w:rPr>
        <w:t xml:space="preserve">El reglamento interno de higiene y </w:t>
      </w:r>
      <w:proofErr w:type="gramStart"/>
      <w:r w:rsidRPr="00F02F95">
        <w:rPr>
          <w:rFonts w:asciiTheme="minorHAnsi" w:hAnsiTheme="minorHAnsi" w:cstheme="minorHAnsi"/>
          <w:sz w:val="22"/>
          <w:szCs w:val="22"/>
        </w:rPr>
        <w:t>seguridad,</w:t>
      </w:r>
      <w:proofErr w:type="gramEnd"/>
      <w:r w:rsidRPr="00F02F95">
        <w:rPr>
          <w:rFonts w:asciiTheme="minorHAnsi" w:hAnsiTheme="minorHAnsi" w:cstheme="minorHAnsi"/>
          <w:sz w:val="22"/>
          <w:szCs w:val="22"/>
        </w:rPr>
        <w:t xml:space="preserve"> será revisado y actualizado y contendrá todas las medidas de prevención para evitar el contagio de COVID-19. </w:t>
      </w:r>
    </w:p>
    <w:p w14:paraId="256B51ED" w14:textId="77777777" w:rsidR="00E03EA9" w:rsidRPr="00F02F95" w:rsidRDefault="00E03EA9" w:rsidP="00E03EA9">
      <w:pPr>
        <w:pStyle w:val="NormalWeb"/>
        <w:shd w:val="clear" w:color="auto" w:fill="FFFFFF"/>
        <w:spacing w:before="120" w:after="120" w:line="276" w:lineRule="auto"/>
        <w:ind w:left="567"/>
        <w:jc w:val="both"/>
        <w:rPr>
          <w:rFonts w:cstheme="minorHAnsi"/>
          <w:i/>
          <w:iCs/>
          <w:color w:val="808080" w:themeColor="background1" w:themeShade="80"/>
        </w:rPr>
      </w:pPr>
      <w:r w:rsidRPr="00F02F95">
        <w:rPr>
          <w:rFonts w:asciiTheme="minorHAnsi" w:hAnsiTheme="minorHAnsi" w:cstheme="minorHAnsi"/>
          <w:i/>
          <w:iCs/>
          <w:color w:val="808080" w:themeColor="background1" w:themeShade="80"/>
          <w:sz w:val="22"/>
          <w:szCs w:val="22"/>
        </w:rPr>
        <w:t xml:space="preserve">[Cuando en la </w:t>
      </w:r>
      <w:r w:rsidRPr="00755275">
        <w:rPr>
          <w:rFonts w:asciiTheme="minorHAnsi" w:hAnsiTheme="minorHAnsi" w:cstheme="minorHAnsi"/>
          <w:i/>
          <w:iCs/>
          <w:color w:val="808080" w:themeColor="background1" w:themeShade="80"/>
          <w:sz w:val="22"/>
          <w:szCs w:val="22"/>
        </w:rPr>
        <w:t>entidad empleadora</w:t>
      </w:r>
      <w:r w:rsidRPr="00F02F95">
        <w:rPr>
          <w:rFonts w:asciiTheme="minorHAnsi" w:hAnsiTheme="minorHAnsi" w:cstheme="minorHAnsi"/>
          <w:i/>
          <w:iCs/>
          <w:color w:val="808080" w:themeColor="background1" w:themeShade="80"/>
          <w:sz w:val="22"/>
          <w:szCs w:val="22"/>
        </w:rPr>
        <w:t xml:space="preserve"> existan trabajadores en el régimen de subcontratación, se deberá actualizar el reglamento especial para empresas contratistas y subcontratistas, considerando las medidas que se implementen para la prevención del contagio de COVID-19</w:t>
      </w:r>
      <w:r>
        <w:rPr>
          <w:rFonts w:asciiTheme="minorHAnsi" w:hAnsiTheme="minorHAnsi" w:cstheme="minorHAnsi"/>
          <w:i/>
          <w:iCs/>
          <w:color w:val="808080" w:themeColor="background1" w:themeShade="80"/>
          <w:sz w:val="22"/>
          <w:szCs w:val="22"/>
        </w:rPr>
        <w:t>.</w:t>
      </w:r>
      <w:r w:rsidRPr="00F02F95">
        <w:rPr>
          <w:rFonts w:asciiTheme="minorHAnsi" w:hAnsiTheme="minorHAnsi" w:cstheme="minorHAnsi"/>
          <w:i/>
          <w:iCs/>
          <w:color w:val="808080" w:themeColor="background1" w:themeShade="80"/>
          <w:sz w:val="22"/>
          <w:szCs w:val="22"/>
        </w:rPr>
        <w:t>]</w:t>
      </w:r>
    </w:p>
    <w:p w14:paraId="2132B5BC" w14:textId="77777777" w:rsidR="00E03EA9" w:rsidRPr="00F02F95" w:rsidRDefault="00E03EA9" w:rsidP="00CA5289">
      <w:pPr>
        <w:pStyle w:val="Default"/>
        <w:spacing w:before="360" w:after="360" w:line="276" w:lineRule="auto"/>
        <w:ind w:left="425" w:hanging="425"/>
        <w:jc w:val="both"/>
        <w:rPr>
          <w:b/>
          <w:bCs/>
          <w:sz w:val="28"/>
          <w:szCs w:val="28"/>
        </w:rPr>
      </w:pPr>
      <w:r w:rsidRPr="00F02F95">
        <w:rPr>
          <w:b/>
          <w:bCs/>
          <w:sz w:val="28"/>
          <w:szCs w:val="28"/>
        </w:rPr>
        <w:t>III.</w:t>
      </w:r>
      <w:r>
        <w:rPr>
          <w:b/>
          <w:bCs/>
          <w:sz w:val="28"/>
          <w:szCs w:val="28"/>
        </w:rPr>
        <w:tab/>
      </w:r>
      <w:r w:rsidRPr="00F02F95">
        <w:rPr>
          <w:b/>
          <w:bCs/>
          <w:sz w:val="28"/>
          <w:szCs w:val="28"/>
        </w:rPr>
        <w:t>ACCIONES ANTE CASOS SOSPECHOSOS</w:t>
      </w:r>
      <w:r>
        <w:rPr>
          <w:b/>
          <w:bCs/>
          <w:sz w:val="28"/>
          <w:szCs w:val="28"/>
        </w:rPr>
        <w:t>,</w:t>
      </w:r>
      <w:r w:rsidRPr="00F02F95">
        <w:rPr>
          <w:b/>
          <w:bCs/>
          <w:sz w:val="28"/>
          <w:szCs w:val="28"/>
        </w:rPr>
        <w:t xml:space="preserve"> CONTACTOS ESTRECHOS DE COVID-19 EN LOS TRABAJADORES(AS)</w:t>
      </w:r>
      <w:r>
        <w:rPr>
          <w:b/>
          <w:bCs/>
          <w:sz w:val="28"/>
          <w:szCs w:val="28"/>
        </w:rPr>
        <w:t xml:space="preserve"> Y TESTEO DE CONTAGIO</w:t>
      </w:r>
    </w:p>
    <w:p w14:paraId="3172AF76" w14:textId="77777777" w:rsidR="00E03EA9" w:rsidRPr="00F02F95" w:rsidRDefault="00E03EA9" w:rsidP="00E03EA9">
      <w:pPr>
        <w:spacing w:before="120" w:after="120" w:line="276" w:lineRule="auto"/>
        <w:ind w:left="360"/>
        <w:jc w:val="both"/>
        <w:rPr>
          <w:rFonts w:cstheme="minorHAnsi"/>
        </w:rPr>
      </w:pPr>
      <w:r w:rsidRPr="00F02F95">
        <w:rPr>
          <w:rFonts w:cstheme="minorHAnsi"/>
        </w:rPr>
        <w:t xml:space="preserve">La </w:t>
      </w:r>
      <w:r w:rsidRPr="00755275">
        <w:rPr>
          <w:rFonts w:cstheme="minorHAnsi"/>
        </w:rPr>
        <w:t>entidad empleadora</w:t>
      </w:r>
      <w:r w:rsidRPr="00F02F95">
        <w:rPr>
          <w:rFonts w:cstheme="minorHAnsi"/>
        </w:rPr>
        <w:t xml:space="preserve"> cuenta con un procedimiento </w:t>
      </w:r>
      <w:r w:rsidRPr="00C27523">
        <w:rPr>
          <w:rFonts w:cstheme="minorHAnsi"/>
        </w:rPr>
        <w:t>para</w:t>
      </w:r>
      <w:r w:rsidR="00957D3C" w:rsidRPr="00C27523">
        <w:rPr>
          <w:rFonts w:cstheme="minorHAnsi"/>
        </w:rPr>
        <w:t xml:space="preserve"> la</w:t>
      </w:r>
      <w:r w:rsidRPr="00C27523">
        <w:rPr>
          <w:rFonts w:cstheme="minorHAnsi"/>
        </w:rPr>
        <w:t xml:space="preserve"> </w:t>
      </w:r>
      <w:r w:rsidR="00A659AF" w:rsidRPr="00C27523">
        <w:rPr>
          <w:rFonts w:cstheme="minorHAnsi"/>
        </w:rPr>
        <w:t xml:space="preserve">detección de síntomas </w:t>
      </w:r>
      <w:r w:rsidR="00957D3C" w:rsidRPr="00C27523">
        <w:rPr>
          <w:rFonts w:cstheme="minorHAnsi"/>
        </w:rPr>
        <w:t xml:space="preserve">de COVID-19 </w:t>
      </w:r>
      <w:r w:rsidR="00A659AF" w:rsidRPr="00C27523">
        <w:rPr>
          <w:rFonts w:cstheme="minorHAnsi"/>
        </w:rPr>
        <w:t xml:space="preserve">en los </w:t>
      </w:r>
      <w:r w:rsidRPr="00C27523">
        <w:rPr>
          <w:rFonts w:cstheme="minorHAnsi"/>
        </w:rPr>
        <w:t>trabajadores(as); saber</w:t>
      </w:r>
      <w:r w:rsidRPr="00F02F95">
        <w:rPr>
          <w:rFonts w:cstheme="minorHAnsi"/>
        </w:rPr>
        <w:t xml:space="preserve"> qué hacer en caso de detectar algún trabajador con dos o más síntomas de la enfermedad o cuando se requiera que se identifiquen posibles contactos estrechos. </w:t>
      </w:r>
    </w:p>
    <w:p w14:paraId="17C20442" w14:textId="77777777" w:rsidR="00E03EA9" w:rsidRPr="00F02F95" w:rsidRDefault="00E03EA9" w:rsidP="00E03EA9">
      <w:pPr>
        <w:spacing w:before="120" w:after="120" w:line="276" w:lineRule="auto"/>
        <w:ind w:left="360"/>
        <w:jc w:val="both"/>
        <w:rPr>
          <w:rFonts w:cstheme="minorHAnsi"/>
          <w:color w:val="808080" w:themeColor="background1" w:themeShade="80"/>
        </w:rPr>
      </w:pPr>
      <w:r w:rsidRPr="00F02F95">
        <w:rPr>
          <w:rFonts w:cstheme="minorHAnsi"/>
        </w:rPr>
        <w:t xml:space="preserve">El procedimiento está a cargo de </w:t>
      </w:r>
      <w:r w:rsidRPr="00F02F95">
        <w:rPr>
          <w:rFonts w:cstheme="minorHAnsi"/>
          <w:i/>
          <w:iCs/>
          <w:color w:val="808080" w:themeColor="background1" w:themeShade="80"/>
        </w:rPr>
        <w:t xml:space="preserve">[señale el nombre de la persona, o de la unidad o departamento de la </w:t>
      </w:r>
      <w:r w:rsidRPr="00E03EA9">
        <w:rPr>
          <w:rFonts w:cstheme="minorHAnsi"/>
          <w:i/>
          <w:iCs/>
          <w:color w:val="808080" w:themeColor="background1" w:themeShade="80"/>
        </w:rPr>
        <w:t xml:space="preserve">entidad empleadora </w:t>
      </w:r>
      <w:r w:rsidRPr="00F02F95">
        <w:rPr>
          <w:rFonts w:cstheme="minorHAnsi"/>
          <w:i/>
          <w:iCs/>
          <w:color w:val="808080" w:themeColor="background1" w:themeShade="80"/>
        </w:rPr>
        <w:t>a cargo]</w:t>
      </w:r>
      <w:bookmarkStart w:id="7" w:name="_Hlk61216664"/>
      <w:r w:rsidRPr="00F02F95">
        <w:rPr>
          <w:rFonts w:cstheme="minorHAnsi"/>
          <w:color w:val="808080" w:themeColor="background1" w:themeShade="80"/>
        </w:rPr>
        <w:t xml:space="preserve"> </w:t>
      </w:r>
      <w:r w:rsidRPr="00F02F95">
        <w:rPr>
          <w:rFonts w:cstheme="minorHAnsi"/>
        </w:rPr>
        <w:t>y contempla lo siguiente:</w:t>
      </w:r>
    </w:p>
    <w:p w14:paraId="092A08E9" w14:textId="77777777" w:rsidR="00E03EA9"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El control </w:t>
      </w:r>
      <w:r>
        <w:rPr>
          <w:rFonts w:cstheme="minorHAnsi"/>
          <w:color w:val="000000" w:themeColor="text1"/>
        </w:rPr>
        <w:t>diario</w:t>
      </w:r>
      <w:r w:rsidRPr="00F02F95">
        <w:rPr>
          <w:rFonts w:cstheme="minorHAnsi"/>
          <w:color w:val="000000" w:themeColor="text1"/>
        </w:rPr>
        <w:t xml:space="preserve"> de la temperatura al personal, al ingreso a las dependencias y cada vez que algún trabajador manifieste sentirse mal.</w:t>
      </w:r>
    </w:p>
    <w:p w14:paraId="2CA47736" w14:textId="77777777" w:rsidR="00E03EA9" w:rsidRDefault="00E03EA9" w:rsidP="00E847E0">
      <w:pPr>
        <w:pStyle w:val="Prrafodelista"/>
        <w:widowControl/>
        <w:numPr>
          <w:ilvl w:val="0"/>
          <w:numId w:val="20"/>
        </w:numPr>
        <w:spacing w:before="120" w:after="120" w:line="276" w:lineRule="auto"/>
        <w:ind w:left="851" w:hanging="425"/>
        <w:jc w:val="both"/>
        <w:rPr>
          <w:rFonts w:cstheme="minorHAnsi"/>
          <w:i/>
          <w:iCs/>
          <w:color w:val="808080" w:themeColor="background1" w:themeShade="80"/>
        </w:rPr>
      </w:pPr>
      <w:r>
        <w:t xml:space="preserve">El control de la temperatura de </w:t>
      </w:r>
      <w:r w:rsidRPr="001B14AD">
        <w:t xml:space="preserve">clientes y demás personas que ingresen al recinto de la </w:t>
      </w:r>
      <w:r>
        <w:rPr>
          <w:rFonts w:ascii="Calibri" w:hAnsi="Calibri" w:cs="Calibri"/>
          <w:color w:val="000000"/>
        </w:rPr>
        <w:t>entidad empleadora</w:t>
      </w:r>
      <w:r>
        <w:t>.</w:t>
      </w:r>
      <w:r w:rsidRPr="000F71DF">
        <w:rPr>
          <w:rFonts w:cstheme="minorHAnsi"/>
          <w:i/>
          <w:iCs/>
          <w:color w:val="808080" w:themeColor="background1" w:themeShade="80"/>
        </w:rPr>
        <w:t xml:space="preserve"> </w:t>
      </w:r>
    </w:p>
    <w:p w14:paraId="3C7E1EAC" w14:textId="77777777" w:rsidR="00E03EA9" w:rsidRPr="00F02F95" w:rsidRDefault="00E03EA9" w:rsidP="00E03EA9">
      <w:pPr>
        <w:pStyle w:val="Prrafodelista"/>
        <w:spacing w:before="120" w:after="120" w:line="276" w:lineRule="auto"/>
        <w:ind w:left="851"/>
        <w:jc w:val="both"/>
        <w:rPr>
          <w:rFonts w:cstheme="minorHAnsi"/>
          <w:i/>
          <w:iCs/>
          <w:color w:val="808080" w:themeColor="background1" w:themeShade="80"/>
        </w:rPr>
      </w:pPr>
      <w:r w:rsidRPr="00F02F95">
        <w:rPr>
          <w:rFonts w:cstheme="minorHAnsi"/>
          <w:i/>
          <w:iCs/>
          <w:color w:val="808080" w:themeColor="background1" w:themeShade="80"/>
        </w:rPr>
        <w:t xml:space="preserve">[No se permitirá el ingreso de clientes o usuarios </w:t>
      </w:r>
      <w:r w:rsidRPr="00C27523">
        <w:rPr>
          <w:rFonts w:cstheme="minorHAnsi"/>
          <w:i/>
          <w:iCs/>
          <w:color w:val="808080" w:themeColor="background1" w:themeShade="80"/>
        </w:rPr>
        <w:t xml:space="preserve">con </w:t>
      </w:r>
      <w:r w:rsidR="00957D3C" w:rsidRPr="00C27523">
        <w:rPr>
          <w:rFonts w:cstheme="minorHAnsi"/>
          <w:i/>
          <w:iCs/>
          <w:color w:val="808080" w:themeColor="background1" w:themeShade="80"/>
        </w:rPr>
        <w:t>temperatura igual o superior 37,8° C</w:t>
      </w:r>
      <w:r w:rsidRPr="00F02F95">
        <w:rPr>
          <w:rFonts w:cstheme="minorHAnsi"/>
          <w:i/>
          <w:iCs/>
          <w:color w:val="808080" w:themeColor="background1" w:themeShade="80"/>
        </w:rPr>
        <w:t xml:space="preserve"> y se le solicitará que se retire y acuda a un centro de salud</w:t>
      </w:r>
      <w:r>
        <w:rPr>
          <w:rFonts w:cstheme="minorHAnsi"/>
          <w:i/>
          <w:iCs/>
          <w:color w:val="808080" w:themeColor="background1" w:themeShade="80"/>
        </w:rPr>
        <w:t>.</w:t>
      </w:r>
      <w:r w:rsidRPr="00F02F95">
        <w:rPr>
          <w:rFonts w:cstheme="minorHAnsi"/>
          <w:i/>
          <w:iCs/>
          <w:color w:val="808080" w:themeColor="background1" w:themeShade="80"/>
        </w:rPr>
        <w:t>]</w:t>
      </w:r>
    </w:p>
    <w:p w14:paraId="4D6B6DF9" w14:textId="46C5C5A4"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proofErr w:type="gramStart"/>
      <w:r w:rsidRPr="00F02F95">
        <w:rPr>
          <w:rFonts w:cstheme="minorHAnsi"/>
          <w:color w:val="000000" w:themeColor="text1"/>
        </w:rPr>
        <w:t>En caso que</w:t>
      </w:r>
      <w:proofErr w:type="gramEnd"/>
      <w:r w:rsidRPr="00F02F95">
        <w:rPr>
          <w:rFonts w:cstheme="minorHAnsi"/>
          <w:color w:val="000000" w:themeColor="text1"/>
        </w:rPr>
        <w:t xml:space="preserve"> un trabajador</w:t>
      </w:r>
      <w:r>
        <w:rPr>
          <w:rFonts w:cstheme="minorHAnsi"/>
          <w:color w:val="000000" w:themeColor="text1"/>
        </w:rPr>
        <w:t>,</w:t>
      </w:r>
      <w:r w:rsidRPr="00F02F95">
        <w:rPr>
          <w:rFonts w:cstheme="minorHAnsi"/>
          <w:color w:val="000000" w:themeColor="text1"/>
        </w:rPr>
        <w:t xml:space="preserve"> mientras se encuentra en las dependencias</w:t>
      </w:r>
      <w:r w:rsidR="00C4070B">
        <w:rPr>
          <w:rFonts w:cstheme="minorHAnsi"/>
          <w:color w:val="000000" w:themeColor="text1"/>
        </w:rPr>
        <w:t xml:space="preserve"> de la entidad empleadora</w:t>
      </w:r>
      <w:r w:rsidRPr="00F02F95">
        <w:rPr>
          <w:rFonts w:cstheme="minorHAnsi"/>
          <w:color w:val="000000" w:themeColor="text1"/>
        </w:rPr>
        <w:t>, manifiest</w:t>
      </w:r>
      <w:r>
        <w:rPr>
          <w:rFonts w:cstheme="minorHAnsi"/>
          <w:color w:val="000000" w:themeColor="text1"/>
        </w:rPr>
        <w:t>e</w:t>
      </w:r>
      <w:r w:rsidRPr="00F02F95">
        <w:rPr>
          <w:rFonts w:cstheme="minorHAnsi"/>
          <w:color w:val="000000" w:themeColor="text1"/>
        </w:rPr>
        <w:t xml:space="preserve"> o se detect</w:t>
      </w:r>
      <w:r>
        <w:rPr>
          <w:rFonts w:cstheme="minorHAnsi"/>
          <w:color w:val="000000" w:themeColor="text1"/>
        </w:rPr>
        <w:t>e</w:t>
      </w:r>
      <w:r w:rsidRPr="00F02F95">
        <w:rPr>
          <w:rFonts w:cstheme="minorHAnsi"/>
          <w:color w:val="000000" w:themeColor="text1"/>
        </w:rPr>
        <w:t xml:space="preserve"> que presenta</w:t>
      </w:r>
      <w:r>
        <w:rPr>
          <w:rFonts w:cstheme="minorHAnsi"/>
          <w:color w:val="000000" w:themeColor="text1"/>
        </w:rPr>
        <w:t xml:space="preserve"> un síntoma cardinal o</w:t>
      </w:r>
      <w:r w:rsidRPr="00F02F95">
        <w:rPr>
          <w:rFonts w:cstheme="minorHAnsi"/>
          <w:color w:val="000000" w:themeColor="text1"/>
        </w:rPr>
        <w:t xml:space="preserve"> dos </w:t>
      </w:r>
      <w:r>
        <w:rPr>
          <w:rFonts w:cstheme="minorHAnsi"/>
          <w:color w:val="000000" w:themeColor="text1"/>
        </w:rPr>
        <w:t xml:space="preserve">signos y </w:t>
      </w:r>
      <w:r w:rsidRPr="00F02F95">
        <w:rPr>
          <w:rFonts w:cstheme="minorHAnsi"/>
          <w:color w:val="000000" w:themeColor="text1"/>
        </w:rPr>
        <w:t xml:space="preserve">síntomas </w:t>
      </w:r>
      <w:r>
        <w:rPr>
          <w:rFonts w:cstheme="minorHAnsi"/>
          <w:color w:val="000000" w:themeColor="text1"/>
        </w:rPr>
        <w:t xml:space="preserve">no cardinales </w:t>
      </w:r>
      <w:r w:rsidRPr="00F02F95">
        <w:rPr>
          <w:rFonts w:cstheme="minorHAnsi"/>
          <w:color w:val="000000" w:themeColor="text1"/>
        </w:rPr>
        <w:lastRenderedPageBreak/>
        <w:t>de la enfermedad, será derivado de forma inmediata a un centro de salud con las medidas preventivas correspondientes</w:t>
      </w:r>
      <w:r w:rsidR="00C4070B">
        <w:rPr>
          <w:rFonts w:cstheme="minorHAnsi"/>
          <w:color w:val="000000" w:themeColor="text1"/>
        </w:rPr>
        <w:t xml:space="preserve">, debiendo el empleador otorgar las facilidades necesarias.  </w:t>
      </w:r>
    </w:p>
    <w:p w14:paraId="2D66B9DB"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Los trabajadores que presenten síntomas de la enfermedad en su casa, el fin de semana o durante sus vacaciones, deben acudir a un centro de salud para su control y presentarse en las dependencias o centro de trabajo solo cuando el médico lo haya indicado. </w:t>
      </w:r>
    </w:p>
    <w:p w14:paraId="58F4DC93"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rPr>
      </w:pPr>
      <w:r w:rsidRPr="00F02F95">
        <w:rPr>
          <w:rFonts w:cstheme="minorHAnsi"/>
        </w:rPr>
        <w:t xml:space="preserve">El </w:t>
      </w:r>
      <w:r w:rsidRPr="00F02F95">
        <w:rPr>
          <w:rFonts w:cstheme="minorHAnsi"/>
          <w:i/>
          <w:iCs/>
          <w:color w:val="808080" w:themeColor="background1" w:themeShade="80"/>
        </w:rPr>
        <w:t>[</w:t>
      </w:r>
      <w:r>
        <w:rPr>
          <w:rFonts w:cstheme="minorHAnsi"/>
          <w:i/>
          <w:iCs/>
          <w:color w:val="808080" w:themeColor="background1" w:themeShade="80"/>
        </w:rPr>
        <w:t>señale</w:t>
      </w:r>
      <w:r w:rsidRPr="00F02F95">
        <w:rPr>
          <w:rFonts w:cstheme="minorHAnsi"/>
          <w:i/>
          <w:iCs/>
          <w:color w:val="808080" w:themeColor="background1" w:themeShade="80"/>
        </w:rPr>
        <w:t xml:space="preserve"> el nombre de la persona o unidad o departamento a cargo de esta actividad en la </w:t>
      </w:r>
      <w:r w:rsidRPr="00755275">
        <w:rPr>
          <w:rFonts w:cstheme="minorHAnsi"/>
          <w:i/>
          <w:iCs/>
          <w:color w:val="808080" w:themeColor="background1" w:themeShade="80"/>
        </w:rPr>
        <w:t>entidad empleadora</w:t>
      </w:r>
      <w:r w:rsidRPr="00F02F95">
        <w:rPr>
          <w:rFonts w:cstheme="minorHAnsi"/>
          <w:i/>
          <w:iCs/>
          <w:color w:val="808080" w:themeColor="background1" w:themeShade="80"/>
        </w:rPr>
        <w:t>]</w:t>
      </w:r>
      <w:r w:rsidRPr="00755275">
        <w:rPr>
          <w:rFonts w:cstheme="minorHAnsi"/>
          <w:i/>
          <w:iCs/>
          <w:color w:val="808080" w:themeColor="background1" w:themeShade="80"/>
        </w:rPr>
        <w:t xml:space="preserve"> </w:t>
      </w:r>
      <w:r w:rsidRPr="00F02F95">
        <w:rPr>
          <w:rFonts w:cstheme="minorHAnsi"/>
        </w:rPr>
        <w:t xml:space="preserve">controlará que no asistan a las dependencias o centro de trabajo los trabajadores con licencias médicas o en cuarentena por ser contacto estrecho laboral. </w:t>
      </w:r>
    </w:p>
    <w:p w14:paraId="44BEE152"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La </w:t>
      </w:r>
      <w:r w:rsidRPr="00755275">
        <w:rPr>
          <w:rFonts w:cstheme="minorHAnsi"/>
          <w:color w:val="000000" w:themeColor="text1"/>
        </w:rPr>
        <w:t>entidad empleadora</w:t>
      </w:r>
      <w:r w:rsidRPr="00F02F95">
        <w:rPr>
          <w:rFonts w:cstheme="minorHAnsi"/>
          <w:color w:val="000000" w:themeColor="text1"/>
        </w:rPr>
        <w:t xml:space="preserve"> dará cumplimiento a las acciones indicadas por la autoridad sanitaria para la identificación de los contactos estrechos en el ámbito del trabajo o laboral, cuando corresponda</w:t>
      </w:r>
      <w:r>
        <w:rPr>
          <w:rFonts w:cstheme="minorHAnsi"/>
          <w:color w:val="000000" w:themeColor="text1"/>
        </w:rPr>
        <w:t xml:space="preserve">, </w:t>
      </w:r>
      <w:bookmarkEnd w:id="7"/>
      <w:r>
        <w:rPr>
          <w:rFonts w:cstheme="minorHAnsi"/>
          <w:color w:val="000000" w:themeColor="text1"/>
        </w:rPr>
        <w:t>a</w:t>
      </w:r>
      <w:r w:rsidRPr="00F02F95">
        <w:rPr>
          <w:rFonts w:cstheme="minorHAnsi"/>
          <w:color w:val="000000" w:themeColor="text1"/>
        </w:rPr>
        <w:t xml:space="preserve">sí como de otras normas que se establezcan en la materia. </w:t>
      </w:r>
    </w:p>
    <w:p w14:paraId="69D6F289" w14:textId="77777777" w:rsidR="00E03EA9" w:rsidRPr="00F02F95" w:rsidRDefault="00E03EA9" w:rsidP="00E03EA9">
      <w:pPr>
        <w:pStyle w:val="Prrafodelista"/>
        <w:spacing w:before="120" w:after="120" w:line="276" w:lineRule="auto"/>
        <w:ind w:left="851"/>
        <w:jc w:val="both"/>
        <w:rPr>
          <w:rFonts w:cstheme="minorHAnsi"/>
          <w:i/>
          <w:iCs/>
          <w:color w:val="000000" w:themeColor="text1"/>
        </w:rPr>
      </w:pPr>
      <w:r w:rsidRPr="00F02F95">
        <w:rPr>
          <w:rFonts w:cstheme="minorHAnsi"/>
          <w:color w:val="000000" w:themeColor="text1"/>
        </w:rPr>
        <w:t xml:space="preserve">Los trabajadores que sean definidos como contactos estrechos en el ámbito laboral, serán determinados según lo establezca la estrategia nacional de Testeo, Trazabilidad y Aislamiento y sus disposiciones normativas, en la que participa </w:t>
      </w:r>
      <w:r w:rsidRPr="00F02F95">
        <w:rPr>
          <w:rFonts w:cstheme="minorHAnsi"/>
          <w:i/>
          <w:iCs/>
          <w:color w:val="808080" w:themeColor="background1" w:themeShade="80"/>
        </w:rPr>
        <w:t>[</w:t>
      </w:r>
      <w:bookmarkStart w:id="8" w:name="_Hlk62150247"/>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755275">
        <w:rPr>
          <w:rFonts w:cstheme="minorHAnsi"/>
          <w:i/>
          <w:iCs/>
          <w:color w:val="808080" w:themeColor="background1" w:themeShade="80"/>
        </w:rPr>
        <w:t>entidad empleadora</w:t>
      </w:r>
      <w:bookmarkEnd w:id="8"/>
      <w:r w:rsidRPr="00F02F95">
        <w:rPr>
          <w:rFonts w:cstheme="minorHAnsi"/>
          <w:i/>
          <w:iCs/>
          <w:color w:val="808080" w:themeColor="background1" w:themeShade="80"/>
        </w:rPr>
        <w:t>]</w:t>
      </w:r>
      <w:r w:rsidRPr="00F02F95">
        <w:rPr>
          <w:rFonts w:cstheme="minorHAnsi"/>
          <w:i/>
          <w:iCs/>
          <w:color w:val="000000" w:themeColor="text1"/>
        </w:rPr>
        <w:t xml:space="preserve">. </w:t>
      </w:r>
    </w:p>
    <w:p w14:paraId="76235340" w14:textId="77777777" w:rsidR="00E03EA9" w:rsidRPr="00F02F95" w:rsidRDefault="00E03EA9" w:rsidP="00E03EA9">
      <w:pPr>
        <w:pStyle w:val="Prrafodelista"/>
        <w:spacing w:before="120" w:after="120" w:line="276" w:lineRule="auto"/>
        <w:ind w:left="851"/>
        <w:jc w:val="both"/>
      </w:pPr>
      <w:r w:rsidRPr="00F02F95">
        <w:rPr>
          <w:rFonts w:cstheme="minorHAnsi"/>
        </w:rPr>
        <w:t xml:space="preserve">El seguimiento de </w:t>
      </w:r>
      <w:r>
        <w:rPr>
          <w:rFonts w:cstheme="minorHAnsi"/>
        </w:rPr>
        <w:t>los contactos estrechos</w:t>
      </w:r>
      <w:r w:rsidRPr="00F02F95">
        <w:rPr>
          <w:rFonts w:cstheme="minorHAnsi"/>
        </w:rPr>
        <w:t xml:space="preserve"> que se determinen como de origen laboral, será realizado por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755275">
        <w:rPr>
          <w:rFonts w:cstheme="minorHAnsi"/>
          <w:i/>
          <w:iCs/>
          <w:color w:val="808080" w:themeColor="background1" w:themeShade="80"/>
        </w:rPr>
        <w:t>entidad empleadora</w:t>
      </w:r>
      <w:r w:rsidRPr="00F02F95">
        <w:rPr>
          <w:rFonts w:cstheme="minorHAnsi"/>
          <w:i/>
          <w:iCs/>
          <w:color w:val="808080" w:themeColor="background1" w:themeShade="80"/>
        </w:rPr>
        <w:t>]</w:t>
      </w:r>
      <w:r w:rsidRPr="00F02F95">
        <w:rPr>
          <w:rFonts w:cstheme="minorHAnsi"/>
          <w:i/>
          <w:iCs/>
        </w:rPr>
        <w:t>,</w:t>
      </w:r>
      <w:r w:rsidRPr="00F02F95">
        <w:rPr>
          <w:rFonts w:cstheme="minorHAnsi"/>
        </w:rPr>
        <w:t xml:space="preserve"> con el fin de verificar el cumplimiento de aislamiento domiciliario y detectar </w:t>
      </w:r>
      <w:r>
        <w:rPr>
          <w:rFonts w:cstheme="minorHAnsi"/>
        </w:rPr>
        <w:t xml:space="preserve">la presencia de </w:t>
      </w:r>
      <w:r w:rsidRPr="00F02F95">
        <w:rPr>
          <w:rFonts w:cstheme="minorHAnsi"/>
        </w:rPr>
        <w:t>sintomatología de la enfermedad. Es obligación del trabajador(a) responder a los llamados y entregar la información requerida en su seguimiento, además, de seguir las indicaciones que se le entreguen.</w:t>
      </w:r>
    </w:p>
    <w:p w14:paraId="443DA427" w14:textId="77777777" w:rsidR="00E03EA9" w:rsidRPr="00F02F95" w:rsidRDefault="00E03EA9" w:rsidP="00E847E0">
      <w:pPr>
        <w:pStyle w:val="Prrafodelista"/>
        <w:widowControl/>
        <w:numPr>
          <w:ilvl w:val="0"/>
          <w:numId w:val="20"/>
        </w:numPr>
        <w:spacing w:before="120" w:after="120" w:line="276" w:lineRule="auto"/>
        <w:ind w:left="851" w:hanging="425"/>
        <w:jc w:val="both"/>
        <w:rPr>
          <w:rFonts w:cstheme="minorHAnsi"/>
          <w:color w:val="000000" w:themeColor="text1"/>
        </w:rPr>
      </w:pPr>
      <w:r w:rsidRPr="00F02F95">
        <w:rPr>
          <w:rFonts w:cstheme="minorHAnsi"/>
          <w:color w:val="000000" w:themeColor="text1"/>
        </w:rPr>
        <w:t xml:space="preserve">Cuando la </w:t>
      </w:r>
      <w:r w:rsidRPr="00755275">
        <w:rPr>
          <w:rFonts w:cstheme="minorHAnsi"/>
          <w:color w:val="000000" w:themeColor="text1"/>
        </w:rPr>
        <w:t>entidad empleadora</w:t>
      </w:r>
      <w:r w:rsidRPr="00F02F95">
        <w:rPr>
          <w:rFonts w:cstheme="minorHAnsi"/>
          <w:color w:val="000000" w:themeColor="text1"/>
        </w:rPr>
        <w:t xml:space="preserve"> o el trabajador considere que el posible contagio fue por exposición en el lugar de trabajo, podrá presentarse en un centro de salud de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bookmarkStart w:id="9" w:name="_Hlk71856233"/>
      <w:r w:rsidRPr="00755275">
        <w:rPr>
          <w:rFonts w:cstheme="minorHAnsi"/>
          <w:i/>
          <w:iCs/>
          <w:color w:val="808080" w:themeColor="background1" w:themeShade="80"/>
        </w:rPr>
        <w:t>entidad empleadora</w:t>
      </w:r>
      <w:bookmarkEnd w:id="9"/>
      <w:r w:rsidRPr="00F02F95">
        <w:rPr>
          <w:rFonts w:cstheme="minorHAnsi"/>
          <w:i/>
          <w:iCs/>
          <w:color w:val="808080" w:themeColor="background1" w:themeShade="80"/>
        </w:rPr>
        <w:t>]</w:t>
      </w:r>
      <w:r w:rsidRPr="00F02F95">
        <w:rPr>
          <w:rFonts w:cstheme="minorHAnsi"/>
          <w:i/>
          <w:iCs/>
          <w:color w:val="000000" w:themeColor="text1"/>
        </w:rPr>
        <w:t>,</w:t>
      </w:r>
      <w:r w:rsidRPr="00F02F95">
        <w:rPr>
          <w:rFonts w:cstheme="minorHAnsi"/>
          <w:color w:val="000000" w:themeColor="text1"/>
        </w:rPr>
        <w:t xml:space="preserve"> para su evaluación médica y calificación de origen de la enfermedad.</w:t>
      </w:r>
    </w:p>
    <w:p w14:paraId="0BCF4736" w14:textId="77777777" w:rsidR="00E03EA9" w:rsidRPr="00F02F95" w:rsidRDefault="00E03EA9" w:rsidP="00E03EA9">
      <w:pPr>
        <w:pStyle w:val="Prrafodelista"/>
        <w:spacing w:before="120" w:after="120" w:line="276" w:lineRule="auto"/>
        <w:ind w:left="851"/>
        <w:jc w:val="both"/>
        <w:rPr>
          <w:rFonts w:cstheme="minorHAnsi"/>
          <w:color w:val="000000" w:themeColor="text1"/>
        </w:rPr>
      </w:pPr>
      <w:r w:rsidRPr="00F02F95">
        <w:rPr>
          <w:rFonts w:cstheme="minorHAnsi"/>
          <w:color w:val="000000" w:themeColor="text1"/>
        </w:rPr>
        <w:t xml:space="preserve">En el Apéndice N°2 de este Protocolo se incluye la lista de los centros de salud del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color w:val="808080" w:themeColor="background1" w:themeShade="80"/>
        </w:rPr>
        <w:t>]</w:t>
      </w:r>
      <w:r w:rsidRPr="00F02F95">
        <w:rPr>
          <w:rFonts w:cstheme="minorHAnsi"/>
          <w:color w:val="000000" w:themeColor="text1"/>
        </w:rPr>
        <w:t xml:space="preserve">, más cercana a las dependencias de la </w:t>
      </w:r>
      <w:r w:rsidRPr="00755275">
        <w:rPr>
          <w:rFonts w:cstheme="minorHAnsi"/>
          <w:color w:val="000000" w:themeColor="text1"/>
        </w:rPr>
        <w:t>entidad empleadora</w:t>
      </w:r>
      <w:r w:rsidRPr="00F02F95">
        <w:rPr>
          <w:rFonts w:cstheme="minorHAnsi"/>
          <w:color w:val="000000" w:themeColor="text1"/>
        </w:rPr>
        <w:t xml:space="preserve">. </w:t>
      </w:r>
    </w:p>
    <w:p w14:paraId="29EB8A55" w14:textId="77777777" w:rsidR="00E03EA9" w:rsidRPr="00F02F95" w:rsidRDefault="00E03EA9" w:rsidP="00E03EA9">
      <w:pPr>
        <w:pStyle w:val="Prrafodelista"/>
        <w:spacing w:before="120" w:after="120" w:line="276" w:lineRule="auto"/>
        <w:ind w:left="851"/>
        <w:jc w:val="both"/>
      </w:pPr>
      <w:r w:rsidRPr="00F02F95">
        <w:rPr>
          <w:rFonts w:cstheme="minorHAnsi"/>
          <w:color w:val="000000" w:themeColor="text1"/>
        </w:rPr>
        <w:t xml:space="preserve">En el caso señalado anteriormente, el empleador efectuará la Denuncia Individual de Enfermedad Profesional (DIEP), para ser entregada en </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i/>
          <w:iCs/>
          <w:color w:val="808080" w:themeColor="background1" w:themeShade="80"/>
        </w:rPr>
        <w:t>].</w:t>
      </w:r>
    </w:p>
    <w:p w14:paraId="4C269CB2" w14:textId="77777777" w:rsidR="00E03EA9" w:rsidRPr="00F02F95" w:rsidRDefault="00E03EA9" w:rsidP="00E03EA9">
      <w:pPr>
        <w:spacing w:before="120" w:after="120" w:line="276" w:lineRule="auto"/>
        <w:ind w:left="426"/>
        <w:jc w:val="both"/>
        <w:rPr>
          <w:rFonts w:cstheme="minorHAnsi"/>
        </w:rPr>
      </w:pPr>
      <w:r w:rsidRPr="00F02F95">
        <w:rPr>
          <w:rFonts w:cstheme="minorHAnsi"/>
        </w:rPr>
        <w:t>En esta materia, se debe tener presente que:</w:t>
      </w:r>
    </w:p>
    <w:p w14:paraId="00562CE3" w14:textId="77777777" w:rsidR="00E03EA9" w:rsidRPr="0029496C" w:rsidRDefault="00E03EA9" w:rsidP="00E847E0">
      <w:pPr>
        <w:pStyle w:val="Prrafodelista"/>
        <w:widowControl/>
        <w:numPr>
          <w:ilvl w:val="0"/>
          <w:numId w:val="16"/>
        </w:numPr>
        <w:spacing w:before="120" w:after="120" w:line="276" w:lineRule="auto"/>
        <w:ind w:left="714" w:hanging="357"/>
        <w:jc w:val="both"/>
      </w:pPr>
      <w:r w:rsidRPr="00F02F95">
        <w:rPr>
          <w:rFonts w:cstheme="minorHAnsi"/>
        </w:rPr>
        <w:t xml:space="preserve">Los casos sospechosos tienen derecho a un reposo laboral </w:t>
      </w:r>
      <w:r w:rsidRPr="006F20CE">
        <w:rPr>
          <w:rFonts w:cstheme="minorHAnsi"/>
        </w:rPr>
        <w:t>por 4 días</w:t>
      </w:r>
      <w:r w:rsidRPr="00F02F95">
        <w:rPr>
          <w:rFonts w:cstheme="minorHAnsi"/>
        </w:rPr>
        <w:t xml:space="preserve"> o hasta que se tenga el resultado del examen PCR, </w:t>
      </w:r>
      <w:r w:rsidRPr="006F20CE">
        <w:rPr>
          <w:rFonts w:cstheme="minorHAnsi"/>
        </w:rPr>
        <w:t>de ser positivo, la licencia se extiende hasta los 11 días</w:t>
      </w:r>
      <w:r w:rsidRPr="00F02F95">
        <w:rPr>
          <w:rFonts w:cstheme="minorHAnsi"/>
        </w:rPr>
        <w:t>.</w:t>
      </w:r>
      <w:r w:rsidRPr="00215FB7">
        <w:rPr>
          <w:rFonts w:cstheme="minorHAnsi"/>
        </w:rPr>
        <w:t xml:space="preserve"> </w:t>
      </w:r>
      <w:r w:rsidRPr="009E390B" w:rsidDel="00215FB7">
        <w:rPr>
          <w:rFonts w:cstheme="minorHAnsi"/>
        </w:rPr>
        <w:t>De ser negativo, se suspende el reposo laboral, determinándose el regreso al trabajo</w:t>
      </w:r>
      <w:r>
        <w:rPr>
          <w:rFonts w:cstheme="minorHAnsi"/>
        </w:rPr>
        <w:t>.</w:t>
      </w:r>
    </w:p>
    <w:p w14:paraId="0504BA3D" w14:textId="77777777" w:rsidR="00E03EA9" w:rsidRPr="0071322D" w:rsidRDefault="00E03EA9" w:rsidP="00E847E0">
      <w:pPr>
        <w:pStyle w:val="Prrafodelista"/>
        <w:widowControl/>
        <w:numPr>
          <w:ilvl w:val="0"/>
          <w:numId w:val="16"/>
        </w:numPr>
        <w:spacing w:before="120" w:after="120" w:line="276" w:lineRule="auto"/>
        <w:ind w:left="714" w:hanging="357"/>
        <w:jc w:val="both"/>
      </w:pPr>
      <w:r w:rsidRPr="00F02F95">
        <w:rPr>
          <w:rFonts w:cstheme="minorHAnsi"/>
        </w:rPr>
        <w:t xml:space="preserve">Los trabajadores con COVID 19 confirmado y contactos estrechos tiene derecho a reposo laboral o licencia médica, según corresponda. Lo anterior lo autoriza a ausentarse de las funciones laborales. Las prestaciones médicas serán entregadas por el sistema de seguro laboral o común, dependiendo de la calificación de origen de la enfermedad. En todo caso, los trabajadores(as) en estas condiciones tienen derecho a reposo laboral por un periodo de 11 días para su aislamiento </w:t>
      </w:r>
      <w:r>
        <w:rPr>
          <w:rFonts w:cstheme="minorHAnsi"/>
        </w:rPr>
        <w:t>o</w:t>
      </w:r>
      <w:r w:rsidRPr="00F02F95">
        <w:rPr>
          <w:rFonts w:cstheme="minorHAnsi"/>
        </w:rPr>
        <w:t xml:space="preserve"> la cuarentena en caso de contacto estrecho. </w:t>
      </w:r>
    </w:p>
    <w:p w14:paraId="21696B5D" w14:textId="77777777" w:rsidR="00E03EA9" w:rsidRPr="00B44658" w:rsidRDefault="00E03EA9" w:rsidP="00E847E0">
      <w:pPr>
        <w:pStyle w:val="Prrafodelista"/>
        <w:widowControl/>
        <w:numPr>
          <w:ilvl w:val="0"/>
          <w:numId w:val="16"/>
        </w:numPr>
        <w:spacing w:before="120" w:after="120" w:line="276" w:lineRule="auto"/>
        <w:ind w:left="714" w:hanging="357"/>
        <w:jc w:val="both"/>
        <w:rPr>
          <w:rFonts w:cstheme="minorHAnsi"/>
        </w:rPr>
      </w:pPr>
      <w:r w:rsidRPr="00B44658">
        <w:rPr>
          <w:rFonts w:cstheme="minorHAnsi"/>
        </w:rPr>
        <w:lastRenderedPageBreak/>
        <w:t>Los contactos estrechos son aquellas personas, que han estado en contacto con un caso confirmado o probable con COVID-19, entre 2 días antes del inicio de síntomas y 11 días después del inicio de síntomas del enfermo. En el caso de una persona que no presente síntomas</w:t>
      </w:r>
      <w:r>
        <w:rPr>
          <w:rFonts w:cstheme="minorHAnsi"/>
        </w:rPr>
        <w:t xml:space="preserve"> (con un caso confirmado sin síntomas)</w:t>
      </w:r>
      <w:r w:rsidRPr="00B44658">
        <w:rPr>
          <w:rFonts w:cstheme="minorHAnsi"/>
        </w:rPr>
        <w:t xml:space="preserve">, el contacto deberá haberse producido entre 2 días antes de la toma de muestra </w:t>
      </w:r>
      <w:proofErr w:type="gramStart"/>
      <w:r w:rsidRPr="00B44658">
        <w:rPr>
          <w:rFonts w:cstheme="minorHAnsi"/>
        </w:rPr>
        <w:t>del test</w:t>
      </w:r>
      <w:proofErr w:type="gramEnd"/>
      <w:r w:rsidRPr="00B44658">
        <w:rPr>
          <w:rFonts w:cstheme="minorHAnsi"/>
        </w:rPr>
        <w:t xml:space="preserve"> RT-PCR o prueba de antígenos para SARS-CoV-2 y durante los 11 días siguientes. En ambos supuestos, para calificarse dicho contacto como estrecho deberá cumplirse además alguna de las siguientes circunstancias:</w:t>
      </w:r>
    </w:p>
    <w:p w14:paraId="64488F48"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mantenido más de 15 minutos de contacto cara a cara o contacto físico, a menos de un metro, sin el correcto uso de mascarilla.</w:t>
      </w:r>
    </w:p>
    <w:p w14:paraId="4EADB587"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compartido un espacio cerrado por 2 horas o más, en lugares tales como oficinas, trabajos, reuniones, colegios, entre otros, sin el correcto uso de mascarilla.</w:t>
      </w:r>
    </w:p>
    <w:p w14:paraId="7919E1A4"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Cohabitar o pernoctar en el mismo hogar o lugares similares a hogar, tales como hostales, internados, instituciones cerradas, hogares de ancianos, hoteles, residencias, viviendas colectivas y recintos de trabajo entre otros.</w:t>
      </w:r>
    </w:p>
    <w:p w14:paraId="70F25C77"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Haberse trasladado en cualquier medio de transporte cerrado a una proximidad menor de un metro con otro ocupante del medio de transporte que esté contagiado, sin el correcto uso de mascarilla.</w:t>
      </w:r>
    </w:p>
    <w:p w14:paraId="1CD2463B" w14:textId="77777777" w:rsidR="00E03EA9" w:rsidRPr="00613D9F" w:rsidRDefault="00E03EA9" w:rsidP="00E847E0">
      <w:pPr>
        <w:pStyle w:val="Prrafodelista"/>
        <w:widowControl/>
        <w:numPr>
          <w:ilvl w:val="0"/>
          <w:numId w:val="21"/>
        </w:numPr>
        <w:spacing w:before="120" w:after="120" w:line="276" w:lineRule="auto"/>
        <w:jc w:val="both"/>
        <w:rPr>
          <w:rFonts w:cstheme="minorHAnsi"/>
        </w:rPr>
      </w:pPr>
      <w:r w:rsidRPr="00613D9F">
        <w:rPr>
          <w:rFonts w:cstheme="minorHAnsi"/>
        </w:rPr>
        <w:t>Haber brindado atención directa a un caso probable o confirmado, por un trabajador de la salud, sin mascarilla de tipo quirúrgico y, si se realiza un procedimiento generador de aerosoles,</w:t>
      </w:r>
      <w:r>
        <w:rPr>
          <w:rFonts w:cstheme="minorHAnsi"/>
        </w:rPr>
        <w:t xml:space="preserve"> </w:t>
      </w:r>
      <w:r w:rsidRPr="00613D9F">
        <w:rPr>
          <w:rFonts w:cstheme="minorHAnsi"/>
        </w:rPr>
        <w:t>sin respirador N95 o equivalente</w:t>
      </w:r>
      <w:r>
        <w:rPr>
          <w:rFonts w:cstheme="minorHAnsi"/>
        </w:rPr>
        <w:t>,</w:t>
      </w:r>
      <w:r w:rsidRPr="00613D9F">
        <w:rPr>
          <w:rFonts w:cstheme="minorHAnsi"/>
        </w:rPr>
        <w:t xml:space="preserve"> ni antiparras.</w:t>
      </w:r>
    </w:p>
    <w:p w14:paraId="49DD08CB" w14:textId="77777777" w:rsidR="00E03EA9" w:rsidRPr="00613D9F" w:rsidRDefault="00E03EA9" w:rsidP="00E03EA9">
      <w:pPr>
        <w:spacing w:before="120" w:after="120" w:line="276" w:lineRule="auto"/>
        <w:ind w:left="360"/>
        <w:jc w:val="both"/>
        <w:rPr>
          <w:rFonts w:cstheme="minorHAnsi"/>
        </w:rPr>
      </w:pPr>
      <w:r w:rsidRPr="00613D9F">
        <w:rPr>
          <w:rFonts w:cstheme="minorHAnsi"/>
        </w:rPr>
        <w:t>No se considera</w:t>
      </w:r>
      <w:r>
        <w:rPr>
          <w:rFonts w:cstheme="minorHAnsi"/>
        </w:rPr>
        <w:t xml:space="preserve"> </w:t>
      </w:r>
      <w:r w:rsidRPr="00613D9F">
        <w:rPr>
          <w:rFonts w:cstheme="minorHAnsi"/>
        </w:rPr>
        <w:t>contacto estrecho a una persona durante un periodo de 90 días después de haber sido un caso confirmado de COVID-19.</w:t>
      </w:r>
    </w:p>
    <w:p w14:paraId="3FA738E6" w14:textId="77777777" w:rsidR="00E03EA9" w:rsidRPr="00F02F95" w:rsidRDefault="00E03EA9" w:rsidP="00E03EA9">
      <w:pPr>
        <w:spacing w:before="120" w:after="120" w:line="276" w:lineRule="auto"/>
        <w:ind w:left="360"/>
        <w:jc w:val="both"/>
        <w:rPr>
          <w:rFonts w:cstheme="minorHAnsi"/>
        </w:rPr>
      </w:pPr>
      <w:r w:rsidRPr="00F02F95">
        <w:rPr>
          <w:rFonts w:cstheme="minorHAnsi"/>
        </w:rPr>
        <w:t xml:space="preserve">Se requerirá apoyo a </w:t>
      </w:r>
      <w:r w:rsidRPr="00F02F95">
        <w:rPr>
          <w:rFonts w:cstheme="minorHAnsi"/>
          <w:color w:val="808080" w:themeColor="background1" w:themeShade="80"/>
        </w:rPr>
        <w:t>[</w:t>
      </w:r>
      <w:r w:rsidRPr="00F02F95">
        <w:rPr>
          <w:rFonts w:cstheme="minorHAnsi"/>
          <w:i/>
          <w:iCs/>
          <w:color w:val="808080" w:themeColor="background1" w:themeShade="80"/>
        </w:rPr>
        <w:t xml:space="preserve">señale el Organismo Administrador del Seguro de Accidentes del Trabajo y Enfermedades Profesionales al que se encuentra adherida o afiliada la </w:t>
      </w:r>
      <w:r w:rsidRPr="009B4309">
        <w:rPr>
          <w:rFonts w:cstheme="minorHAnsi"/>
          <w:i/>
          <w:iCs/>
          <w:color w:val="808080" w:themeColor="background1" w:themeShade="80"/>
        </w:rPr>
        <w:t>entidad empleadora</w:t>
      </w:r>
      <w:r w:rsidRPr="00F02F95">
        <w:rPr>
          <w:rFonts w:cstheme="minorHAnsi"/>
          <w:color w:val="808080" w:themeColor="background1" w:themeShade="80"/>
        </w:rPr>
        <w:t>]</w:t>
      </w:r>
      <w:r w:rsidRPr="00F02F95">
        <w:rPr>
          <w:rFonts w:cstheme="minorHAnsi"/>
        </w:rPr>
        <w:t>, para efectos de que éste entregue asesoría técnica respecto de:</w:t>
      </w:r>
    </w:p>
    <w:p w14:paraId="0D3EB1A4" w14:textId="77777777" w:rsidR="00E03EA9" w:rsidRPr="00F02F95"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Establecimiento de nóminas de trabajadores contactos estrechos, cuando corresponda.</w:t>
      </w:r>
    </w:p>
    <w:p w14:paraId="39318B23" w14:textId="77777777" w:rsidR="00E03EA9" w:rsidRPr="00F02F95"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Implementación de medidas generales de prevención para evitar el contagio por COVID 19. Lo anterior incluye la asistencia técnica, para la aplicación del Formulario Único de Fiscalización (FUF).</w:t>
      </w:r>
    </w:p>
    <w:p w14:paraId="3CB39E26" w14:textId="77777777" w:rsidR="00E03EA9" w:rsidRPr="00175797" w:rsidRDefault="00E03EA9" w:rsidP="00E847E0">
      <w:pPr>
        <w:pStyle w:val="Prrafodelista"/>
        <w:widowControl/>
        <w:numPr>
          <w:ilvl w:val="0"/>
          <w:numId w:val="21"/>
        </w:numPr>
        <w:spacing w:before="120" w:after="120" w:line="276" w:lineRule="auto"/>
        <w:jc w:val="both"/>
        <w:rPr>
          <w:rFonts w:cstheme="minorHAnsi"/>
        </w:rPr>
      </w:pPr>
      <w:r w:rsidRPr="00F02F95">
        <w:rPr>
          <w:rFonts w:cstheme="minorHAnsi"/>
        </w:rPr>
        <w:t xml:space="preserve">Implementación de medidas específicas de prevención de contagio, en casos que ya se tengan trabajadores diagnosticados con COVID 19 en la </w:t>
      </w:r>
      <w:r w:rsidRPr="0029496C">
        <w:rPr>
          <w:rFonts w:cstheme="minorHAnsi"/>
        </w:rPr>
        <w:t>entidad empleadora</w:t>
      </w:r>
      <w:r w:rsidRPr="00F02F95">
        <w:rPr>
          <w:rFonts w:cstheme="minorHAnsi"/>
        </w:rPr>
        <w:t>.</w:t>
      </w:r>
    </w:p>
    <w:p w14:paraId="51C6E8E0" w14:textId="77777777" w:rsidR="00E03EA9" w:rsidRPr="00D73F9C" w:rsidRDefault="00E03EA9" w:rsidP="00E03EA9">
      <w:pPr>
        <w:spacing w:before="120" w:after="120" w:line="276" w:lineRule="auto"/>
        <w:ind w:left="360"/>
        <w:jc w:val="both"/>
        <w:rPr>
          <w:rFonts w:cstheme="minorHAnsi"/>
        </w:rPr>
      </w:pPr>
      <w:r>
        <w:rPr>
          <w:rFonts w:cstheme="minorHAnsi"/>
        </w:rPr>
        <w:t>En relación con el testeo de contagio, l</w:t>
      </w:r>
      <w:r w:rsidRPr="00D73F9C">
        <w:rPr>
          <w:rFonts w:cstheme="minorHAnsi"/>
        </w:rPr>
        <w:t xml:space="preserve">a </w:t>
      </w:r>
      <w:r>
        <w:rPr>
          <w:rFonts w:cstheme="minorHAnsi"/>
        </w:rPr>
        <w:t>b</w:t>
      </w:r>
      <w:r w:rsidRPr="00D73F9C">
        <w:rPr>
          <w:rFonts w:cstheme="minorHAnsi"/>
        </w:rPr>
        <w:t xml:space="preserve">úsqueda </w:t>
      </w:r>
      <w:r>
        <w:rPr>
          <w:rFonts w:cstheme="minorHAnsi"/>
        </w:rPr>
        <w:t>a</w:t>
      </w:r>
      <w:r w:rsidRPr="00D73F9C">
        <w:rPr>
          <w:rFonts w:cstheme="minorHAnsi"/>
        </w:rPr>
        <w:t xml:space="preserve">ctiva de </w:t>
      </w:r>
      <w:r>
        <w:rPr>
          <w:rFonts w:cstheme="minorHAnsi"/>
        </w:rPr>
        <w:t>c</w:t>
      </w:r>
      <w:r w:rsidRPr="00D73F9C">
        <w:rPr>
          <w:rFonts w:cstheme="minorHAnsi"/>
        </w:rPr>
        <w:t>asos (BAC) en el lugar de trabajo</w:t>
      </w:r>
      <w:r>
        <w:rPr>
          <w:rFonts w:cstheme="minorHAnsi"/>
        </w:rPr>
        <w:t>, se</w:t>
      </w:r>
      <w:r w:rsidRPr="00D73F9C">
        <w:rPr>
          <w:rFonts w:cstheme="minorHAnsi"/>
        </w:rPr>
        <w:t xml:space="preserve"> realizar</w:t>
      </w:r>
      <w:r>
        <w:rPr>
          <w:rFonts w:cstheme="minorHAnsi"/>
        </w:rPr>
        <w:t>á</w:t>
      </w:r>
      <w:r w:rsidRPr="00D73F9C">
        <w:rPr>
          <w:rFonts w:cstheme="minorHAnsi"/>
        </w:rPr>
        <w:t xml:space="preserve"> considerando lo siguiente: </w:t>
      </w:r>
    </w:p>
    <w:p w14:paraId="56E0C7BE" w14:textId="77777777" w:rsidR="00E03EA9" w:rsidRPr="003862B4" w:rsidRDefault="00E03EA9" w:rsidP="00E03EA9">
      <w:pPr>
        <w:spacing w:before="120" w:after="120" w:line="276" w:lineRule="auto"/>
        <w:ind w:left="360"/>
        <w:jc w:val="both"/>
        <w:rPr>
          <w:rFonts w:cstheme="minorHAnsi"/>
          <w:i/>
          <w:iCs/>
          <w:color w:val="808080" w:themeColor="background1" w:themeShade="80"/>
        </w:rPr>
      </w:pPr>
      <w:r w:rsidRPr="003862B4">
        <w:rPr>
          <w:rFonts w:cstheme="minorHAnsi"/>
          <w:i/>
          <w:iCs/>
          <w:color w:val="808080" w:themeColor="background1" w:themeShade="80"/>
        </w:rPr>
        <w:t>[Cuando la</w:t>
      </w:r>
      <w:r w:rsidRPr="00EC1794">
        <w:rPr>
          <w:rFonts w:ascii="Calibri" w:hAnsi="Calibri" w:cs="Calibri"/>
          <w:color w:val="000000"/>
        </w:rPr>
        <w:t xml:space="preserve"> </w:t>
      </w:r>
      <w:r w:rsidRPr="0029496C">
        <w:rPr>
          <w:rFonts w:cstheme="minorHAnsi"/>
          <w:i/>
          <w:iCs/>
          <w:color w:val="808080" w:themeColor="background1" w:themeShade="80"/>
        </w:rPr>
        <w:t xml:space="preserve">entidad empleadora </w:t>
      </w:r>
      <w:r w:rsidRPr="003862B4">
        <w:rPr>
          <w:rFonts w:cstheme="minorHAnsi"/>
          <w:i/>
          <w:iCs/>
          <w:color w:val="808080" w:themeColor="background1" w:themeShade="80"/>
        </w:rPr>
        <w:t>decida realizar la Búsqueda Activa de Casos (BAC) con recursos propios</w:t>
      </w:r>
      <w:r>
        <w:rPr>
          <w:rFonts w:cstheme="minorHAnsi"/>
          <w:i/>
          <w:iCs/>
          <w:color w:val="808080" w:themeColor="background1" w:themeShade="80"/>
        </w:rPr>
        <w:t>,</w:t>
      </w:r>
      <w:r w:rsidRPr="003862B4">
        <w:rPr>
          <w:rFonts w:cstheme="minorHAnsi"/>
          <w:i/>
          <w:iCs/>
          <w:color w:val="808080" w:themeColor="background1" w:themeShade="80"/>
        </w:rPr>
        <w:t xml:space="preserve"> incorpore </w:t>
      </w:r>
      <w:r>
        <w:rPr>
          <w:rFonts w:cstheme="minorHAnsi"/>
          <w:i/>
          <w:iCs/>
          <w:color w:val="808080" w:themeColor="background1" w:themeShade="80"/>
        </w:rPr>
        <w:t>este ítem</w:t>
      </w:r>
      <w:r w:rsidRPr="003862B4">
        <w:rPr>
          <w:rFonts w:cstheme="minorHAnsi"/>
          <w:i/>
          <w:iCs/>
          <w:color w:val="808080" w:themeColor="background1" w:themeShade="80"/>
        </w:rPr>
        <w:t>.</w:t>
      </w:r>
    </w:p>
    <w:p w14:paraId="085BB339" w14:textId="77777777" w:rsidR="00E03EA9" w:rsidRPr="003862B4" w:rsidRDefault="00E03EA9" w:rsidP="00E847E0">
      <w:pPr>
        <w:pStyle w:val="Default"/>
        <w:numPr>
          <w:ilvl w:val="0"/>
          <w:numId w:val="16"/>
        </w:numPr>
        <w:spacing w:line="276" w:lineRule="auto"/>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b/>
          <w:bCs/>
          <w:color w:val="808080" w:themeColor="background1" w:themeShade="80"/>
          <w:sz w:val="22"/>
          <w:szCs w:val="22"/>
        </w:rPr>
        <w:t>Búsqueda Activa de Casos (BAC) con recursos propios</w:t>
      </w:r>
    </w:p>
    <w:p w14:paraId="40F73419" w14:textId="2358DE0E" w:rsidR="00E03EA9" w:rsidRPr="003862B4" w:rsidRDefault="00E03EA9" w:rsidP="00E847E0">
      <w:pPr>
        <w:pStyle w:val="Default"/>
        <w:numPr>
          <w:ilvl w:val="0"/>
          <w:numId w:val="26"/>
        </w:numPr>
        <w:spacing w:before="120" w:after="120" w:line="276" w:lineRule="auto"/>
        <w:ind w:left="993" w:hanging="284"/>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i/>
          <w:iCs/>
          <w:color w:val="808080" w:themeColor="background1" w:themeShade="80"/>
          <w:sz w:val="22"/>
          <w:szCs w:val="22"/>
        </w:rPr>
        <w:t xml:space="preserve">La empresa </w:t>
      </w:r>
      <w:r>
        <w:rPr>
          <w:rFonts w:asciiTheme="minorHAnsi" w:hAnsiTheme="minorHAnsi" w:cstheme="minorHAnsi"/>
          <w:i/>
          <w:iCs/>
          <w:color w:val="808080" w:themeColor="background1" w:themeShade="80"/>
          <w:sz w:val="22"/>
          <w:szCs w:val="22"/>
        </w:rPr>
        <w:t>realizará</w:t>
      </w:r>
      <w:r w:rsidRPr="003862B4">
        <w:rPr>
          <w:rFonts w:asciiTheme="minorHAnsi" w:hAnsiTheme="minorHAnsi" w:cstheme="minorHAnsi"/>
          <w:i/>
          <w:iCs/>
          <w:color w:val="808080" w:themeColor="background1" w:themeShade="80"/>
          <w:sz w:val="22"/>
          <w:szCs w:val="22"/>
        </w:rPr>
        <w:t xml:space="preserve"> con recursos propios, la búsqueda activa de casos (BAC) COVID-19, siguiendo el “Procedimiento búsqueda activa de casos (BAC), para empresas que lo realicen con recursos propios” establecido en el Ord B 33/N°4613, de 23 de octubre 2020, de la Subsecretaría de Salud Pública del MINSAL</w:t>
      </w:r>
      <w:r w:rsidR="00C4070B">
        <w:rPr>
          <w:rFonts w:asciiTheme="minorHAnsi" w:hAnsiTheme="minorHAnsi" w:cstheme="minorHAnsi"/>
          <w:i/>
          <w:iCs/>
          <w:color w:val="808080" w:themeColor="background1" w:themeShade="80"/>
          <w:sz w:val="22"/>
          <w:szCs w:val="22"/>
        </w:rPr>
        <w:t xml:space="preserve"> y sus correspondientes actualizaciones</w:t>
      </w:r>
      <w:r w:rsidRPr="003862B4">
        <w:rPr>
          <w:rFonts w:asciiTheme="minorHAnsi" w:hAnsiTheme="minorHAnsi" w:cstheme="minorHAnsi"/>
          <w:i/>
          <w:iCs/>
          <w:color w:val="808080" w:themeColor="background1" w:themeShade="80"/>
          <w:sz w:val="22"/>
          <w:szCs w:val="22"/>
        </w:rPr>
        <w:t>.</w:t>
      </w:r>
    </w:p>
    <w:p w14:paraId="66968B3B" w14:textId="77777777" w:rsidR="00E03EA9"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sidRPr="003862B4">
        <w:rPr>
          <w:rFonts w:asciiTheme="minorHAnsi" w:hAnsiTheme="minorHAnsi" w:cstheme="minorHAnsi"/>
          <w:i/>
          <w:iCs/>
          <w:color w:val="808080" w:themeColor="background1" w:themeShade="80"/>
          <w:sz w:val="22"/>
          <w:szCs w:val="22"/>
        </w:rPr>
        <w:t>La empresa solicitará asesoría a [señale el Organismo Administrador del Seguro de Accidentes del Trabajo y Enfermedades Profesionales al que se encuentra adherida o afiliada la empresa], para ejecutar la planificación de la BAC.</w:t>
      </w:r>
    </w:p>
    <w:p w14:paraId="386842B5" w14:textId="77777777" w:rsidR="00E03EA9"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 xml:space="preserve">La persona </w:t>
      </w:r>
      <w:r w:rsidRPr="0029496C">
        <w:rPr>
          <w:rFonts w:asciiTheme="minorHAnsi" w:hAnsiTheme="minorHAnsi" w:cstheme="minorHAnsi"/>
          <w:i/>
          <w:iCs/>
          <w:color w:val="808080" w:themeColor="background1" w:themeShade="80"/>
          <w:sz w:val="22"/>
          <w:szCs w:val="22"/>
        </w:rPr>
        <w:t>encargada del BAC en la entidad</w:t>
      </w:r>
      <w:r>
        <w:rPr>
          <w:rFonts w:asciiTheme="minorHAnsi" w:hAnsiTheme="minorHAnsi" w:cstheme="minorHAnsi"/>
          <w:i/>
          <w:iCs/>
          <w:color w:val="808080" w:themeColor="background1" w:themeShade="80"/>
          <w:sz w:val="22"/>
          <w:szCs w:val="22"/>
        </w:rPr>
        <w:t xml:space="preserve"> empleadora [ o centro de trabajo X] es [indicar quién está a cargo del BAC]</w:t>
      </w:r>
    </w:p>
    <w:p w14:paraId="12D3DF4A" w14:textId="77777777" w:rsidR="00E03EA9" w:rsidRPr="003862B4" w:rsidRDefault="00E03EA9" w:rsidP="00E847E0">
      <w:pPr>
        <w:pStyle w:val="Default"/>
        <w:numPr>
          <w:ilvl w:val="0"/>
          <w:numId w:val="25"/>
        </w:numPr>
        <w:spacing w:before="120" w:after="120" w:line="276" w:lineRule="auto"/>
        <w:ind w:left="993" w:hanging="284"/>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lastRenderedPageBreak/>
        <w:t>Los trabajadores serán informados [ indicar el medio de difusión] de la estrategia del BAC.]]</w:t>
      </w:r>
    </w:p>
    <w:p w14:paraId="6529E2F0" w14:textId="2E6C3575" w:rsidR="00E03EA9" w:rsidRPr="0029496C" w:rsidRDefault="00E03EA9" w:rsidP="00E847E0">
      <w:pPr>
        <w:pStyle w:val="Default"/>
        <w:numPr>
          <w:ilvl w:val="0"/>
          <w:numId w:val="16"/>
        </w:numPr>
        <w:spacing w:line="276" w:lineRule="auto"/>
        <w:jc w:val="both"/>
        <w:rPr>
          <w:rFonts w:asciiTheme="minorHAnsi" w:hAnsiTheme="minorHAnsi" w:cstheme="minorHAnsi"/>
          <w:b/>
          <w:bCs/>
          <w:color w:val="auto"/>
          <w:sz w:val="22"/>
          <w:szCs w:val="22"/>
        </w:rPr>
      </w:pPr>
      <w:r w:rsidRPr="0029496C">
        <w:rPr>
          <w:rFonts w:asciiTheme="minorHAnsi" w:hAnsiTheme="minorHAnsi" w:cstheme="minorHAnsi"/>
          <w:b/>
          <w:bCs/>
          <w:color w:val="auto"/>
          <w:sz w:val="22"/>
          <w:szCs w:val="22"/>
        </w:rPr>
        <w:t xml:space="preserve">Cuando corresponda implementar el Protocolo de Vigilancia COVID-19 en Centros de Trabajo (Resolución Exenta </w:t>
      </w:r>
      <w:proofErr w:type="spellStart"/>
      <w:r w:rsidRPr="0029496C">
        <w:rPr>
          <w:rFonts w:asciiTheme="minorHAnsi" w:hAnsiTheme="minorHAnsi" w:cstheme="minorHAnsi"/>
          <w:b/>
          <w:bCs/>
          <w:color w:val="auto"/>
          <w:sz w:val="22"/>
          <w:szCs w:val="22"/>
        </w:rPr>
        <w:t>N°</w:t>
      </w:r>
      <w:proofErr w:type="spellEnd"/>
      <w:r w:rsidRPr="0029496C">
        <w:rPr>
          <w:rFonts w:asciiTheme="minorHAnsi" w:hAnsiTheme="minorHAnsi" w:cstheme="minorHAnsi"/>
          <w:b/>
          <w:bCs/>
          <w:color w:val="auto"/>
          <w:sz w:val="22"/>
          <w:szCs w:val="22"/>
        </w:rPr>
        <w:t xml:space="preserve"> 33, de 13 de enero de 2021, del M</w:t>
      </w:r>
      <w:r>
        <w:rPr>
          <w:rFonts w:asciiTheme="minorHAnsi" w:hAnsiTheme="minorHAnsi" w:cstheme="minorHAnsi"/>
          <w:b/>
          <w:bCs/>
          <w:color w:val="auto"/>
          <w:sz w:val="22"/>
          <w:szCs w:val="22"/>
        </w:rPr>
        <w:t>inisterio de Salud</w:t>
      </w:r>
      <w:r w:rsidR="00C4070B">
        <w:rPr>
          <w:rFonts w:asciiTheme="minorHAnsi" w:hAnsiTheme="minorHAnsi" w:cstheme="minorHAnsi"/>
          <w:b/>
          <w:bCs/>
          <w:color w:val="auto"/>
          <w:sz w:val="22"/>
          <w:szCs w:val="22"/>
        </w:rPr>
        <w:t>, y sus correspondientes actualizaciones</w:t>
      </w:r>
      <w:r w:rsidRPr="0029496C">
        <w:rPr>
          <w:rFonts w:asciiTheme="minorHAnsi" w:hAnsiTheme="minorHAnsi" w:cstheme="minorHAnsi"/>
          <w:b/>
          <w:bCs/>
          <w:color w:val="auto"/>
          <w:sz w:val="22"/>
          <w:szCs w:val="22"/>
        </w:rPr>
        <w:t>)</w:t>
      </w:r>
      <w:r>
        <w:rPr>
          <w:rFonts w:asciiTheme="minorHAnsi" w:hAnsiTheme="minorHAnsi" w:cstheme="minorHAnsi"/>
          <w:b/>
          <w:bCs/>
          <w:color w:val="auto"/>
          <w:sz w:val="22"/>
          <w:szCs w:val="22"/>
        </w:rPr>
        <w:t>:</w:t>
      </w:r>
    </w:p>
    <w:p w14:paraId="12F3EEDA" w14:textId="77777777" w:rsidR="00E03EA9" w:rsidRDefault="00E03EA9" w:rsidP="00E03EA9">
      <w:pPr>
        <w:pStyle w:val="Default"/>
        <w:spacing w:before="120" w:after="120" w:line="276" w:lineRule="auto"/>
        <w:ind w:left="709"/>
        <w:jc w:val="both"/>
        <w:rPr>
          <w:rFonts w:asciiTheme="minorHAnsi" w:hAnsiTheme="minorHAnsi" w:cstheme="minorHAnsi"/>
          <w:color w:val="auto"/>
          <w:sz w:val="22"/>
          <w:szCs w:val="22"/>
        </w:rPr>
      </w:pPr>
      <w:r w:rsidRPr="003862B4">
        <w:rPr>
          <w:rFonts w:asciiTheme="minorHAnsi" w:hAnsiTheme="minorHAnsi" w:cstheme="minorHAnsi"/>
          <w:bCs/>
          <w:color w:val="auto"/>
          <w:sz w:val="22"/>
          <w:szCs w:val="22"/>
        </w:rPr>
        <w:t>El testeo se realizará</w:t>
      </w:r>
      <w:r>
        <w:rPr>
          <w:rFonts w:asciiTheme="minorHAnsi" w:hAnsiTheme="minorHAnsi" w:cstheme="minorHAnsi"/>
          <w:color w:val="auto"/>
          <w:sz w:val="22"/>
          <w:szCs w:val="22"/>
        </w:rPr>
        <w:t xml:space="preserve"> </w:t>
      </w:r>
      <w:r w:rsidRPr="00CA5289">
        <w:rPr>
          <w:rFonts w:asciiTheme="minorHAnsi" w:hAnsiTheme="minorHAnsi" w:cstheme="minorHAnsi"/>
          <w:color w:val="auto"/>
          <w:sz w:val="22"/>
          <w:szCs w:val="22"/>
        </w:rPr>
        <w:t>en esta entidad empleadora</w:t>
      </w:r>
      <w:r w:rsidRPr="0029496C">
        <w:rPr>
          <w:rFonts w:asciiTheme="minorHAnsi" w:hAnsiTheme="minorHAnsi" w:cstheme="minorHAnsi"/>
          <w:b/>
          <w:bCs/>
          <w:color w:val="auto"/>
          <w:sz w:val="22"/>
          <w:szCs w:val="22"/>
        </w:rPr>
        <w:t xml:space="preserve"> </w:t>
      </w:r>
      <w:r w:rsidRPr="00CA5289">
        <w:rPr>
          <w:rFonts w:asciiTheme="minorHAnsi" w:hAnsiTheme="minorHAnsi" w:cstheme="minorHAnsi"/>
          <w:color w:val="808080" w:themeColor="background1" w:themeShade="80"/>
          <w:sz w:val="22"/>
          <w:szCs w:val="22"/>
        </w:rPr>
        <w:t>[o en uno de sus centros de trabajo]</w:t>
      </w:r>
      <w:r w:rsidRPr="0029496C">
        <w:rPr>
          <w:rFonts w:asciiTheme="minorHAnsi" w:hAnsiTheme="minorHAnsi" w:cstheme="minorHAnsi"/>
          <w:b/>
          <w:bCs/>
          <w:color w:val="auto"/>
          <w:sz w:val="22"/>
          <w:szCs w:val="22"/>
        </w:rPr>
        <w:t xml:space="preserve"> </w:t>
      </w:r>
      <w:r w:rsidRPr="003862B4">
        <w:rPr>
          <w:rFonts w:asciiTheme="minorHAnsi" w:hAnsiTheme="minorHAnsi" w:cstheme="minorHAnsi"/>
          <w:bCs/>
          <w:color w:val="auto"/>
          <w:sz w:val="22"/>
          <w:szCs w:val="22"/>
        </w:rPr>
        <w:t xml:space="preserve">cuando </w:t>
      </w:r>
      <w:r>
        <w:rPr>
          <w:rFonts w:asciiTheme="minorHAnsi" w:hAnsiTheme="minorHAnsi" w:cstheme="minorHAnsi"/>
          <w:bCs/>
          <w:color w:val="auto"/>
          <w:sz w:val="22"/>
          <w:szCs w:val="22"/>
        </w:rPr>
        <w:t xml:space="preserve">corresponda que </w:t>
      </w:r>
      <w:r w:rsidRPr="003862B4">
        <w:rPr>
          <w:rFonts w:asciiTheme="minorHAnsi" w:hAnsiTheme="minorHAnsi" w:cstheme="minorHAnsi"/>
          <w:bCs/>
          <w:color w:val="auto"/>
          <w:sz w:val="22"/>
          <w:szCs w:val="22"/>
        </w:rPr>
        <w:t>i</w:t>
      </w:r>
      <w:r>
        <w:rPr>
          <w:rFonts w:asciiTheme="minorHAnsi" w:hAnsiTheme="minorHAnsi" w:cstheme="minorHAnsi"/>
          <w:bCs/>
          <w:color w:val="auto"/>
          <w:sz w:val="22"/>
          <w:szCs w:val="22"/>
        </w:rPr>
        <w:t>mplemente la</w:t>
      </w:r>
      <w:r w:rsidRPr="003862B4">
        <w:rPr>
          <w:rFonts w:asciiTheme="minorHAnsi" w:hAnsiTheme="minorHAnsi" w:cstheme="minorHAnsi"/>
          <w:bCs/>
          <w:color w:val="auto"/>
          <w:sz w:val="22"/>
          <w:szCs w:val="22"/>
        </w:rPr>
        <w:t xml:space="preserve"> vigilancia por</w:t>
      </w:r>
      <w:r w:rsidRPr="003862B4">
        <w:rPr>
          <w:rFonts w:cstheme="minorHAnsi"/>
          <w:bCs/>
        </w:rPr>
        <w:t xml:space="preserve"> COVID-19</w:t>
      </w:r>
      <w:r>
        <w:rPr>
          <w:rFonts w:asciiTheme="minorHAnsi" w:hAnsiTheme="minorHAnsi" w:cstheme="minorHAnsi"/>
          <w:bCs/>
          <w:color w:val="auto"/>
          <w:sz w:val="22"/>
          <w:szCs w:val="22"/>
        </w:rPr>
        <w:t xml:space="preserve">, lo que será informado por </w:t>
      </w:r>
      <w:r w:rsidRPr="009B4309">
        <w:rPr>
          <w:rFonts w:asciiTheme="minorHAnsi" w:hAnsiTheme="minorHAnsi" w:cstheme="minorHAnsi"/>
          <w:i/>
          <w:iCs/>
          <w:color w:val="808080" w:themeColor="background1" w:themeShade="80"/>
          <w:sz w:val="22"/>
          <w:szCs w:val="22"/>
        </w:rPr>
        <w:t xml:space="preserve">[señale el Organismo Administrador del Seguro de Accidentes del Trabajo y Enfermedades Profesionales al que se encuentra adherida o afiliada la </w:t>
      </w:r>
      <w:r w:rsidRPr="003862B4">
        <w:rPr>
          <w:rFonts w:asciiTheme="minorHAnsi" w:hAnsiTheme="minorHAnsi" w:cstheme="minorHAnsi"/>
          <w:i/>
          <w:iCs/>
          <w:color w:val="808080" w:themeColor="background1" w:themeShade="80"/>
          <w:sz w:val="22"/>
          <w:szCs w:val="22"/>
        </w:rPr>
        <w:t>entidad empleadora</w:t>
      </w:r>
      <w:r w:rsidRPr="009B4309">
        <w:rPr>
          <w:rFonts w:asciiTheme="minorHAnsi" w:hAnsiTheme="minorHAnsi" w:cstheme="minorHAnsi"/>
          <w:i/>
          <w:iCs/>
          <w:color w:val="808080" w:themeColor="background1" w:themeShade="80"/>
          <w:sz w:val="22"/>
          <w:szCs w:val="22"/>
        </w:rPr>
        <w:t>]</w:t>
      </w:r>
      <w:r>
        <w:rPr>
          <w:rFonts w:asciiTheme="minorHAnsi" w:hAnsiTheme="minorHAnsi" w:cstheme="minorHAnsi"/>
          <w:b/>
          <w:color w:val="auto"/>
          <w:sz w:val="22"/>
          <w:szCs w:val="22"/>
        </w:rPr>
        <w:t xml:space="preserve">. </w:t>
      </w:r>
      <w:r w:rsidRPr="002C1A50">
        <w:rPr>
          <w:rFonts w:asciiTheme="minorHAnsi" w:hAnsiTheme="minorHAnsi" w:cstheme="minorHAnsi"/>
          <w:color w:val="auto"/>
          <w:sz w:val="22"/>
          <w:szCs w:val="22"/>
        </w:rPr>
        <w:t xml:space="preserve">El procedimiento </w:t>
      </w:r>
      <w:r>
        <w:rPr>
          <w:rFonts w:asciiTheme="minorHAnsi" w:hAnsiTheme="minorHAnsi" w:cstheme="minorHAnsi"/>
          <w:color w:val="auto"/>
          <w:sz w:val="22"/>
          <w:szCs w:val="22"/>
        </w:rPr>
        <w:t xml:space="preserve">de testeo de la búsqueda activa de casos (BAC) </w:t>
      </w:r>
      <w:r w:rsidRPr="002C1A50">
        <w:rPr>
          <w:rFonts w:asciiTheme="minorHAnsi" w:hAnsiTheme="minorHAnsi" w:cstheme="minorHAnsi"/>
          <w:color w:val="auto"/>
          <w:sz w:val="22"/>
          <w:szCs w:val="22"/>
        </w:rPr>
        <w:t>se efectúa</w:t>
      </w:r>
      <w:r>
        <w:rPr>
          <w:rFonts w:asciiTheme="minorHAnsi" w:hAnsiTheme="minorHAnsi" w:cstheme="minorHAnsi"/>
          <w:color w:val="auto"/>
          <w:sz w:val="22"/>
          <w:szCs w:val="22"/>
        </w:rPr>
        <w:t xml:space="preserve"> según lo señalado </w:t>
      </w:r>
      <w:r w:rsidRPr="002C1A50">
        <w:rPr>
          <w:rFonts w:asciiTheme="minorHAnsi" w:hAnsiTheme="minorHAnsi" w:cstheme="minorHAnsi"/>
          <w:color w:val="auto"/>
          <w:sz w:val="22"/>
          <w:szCs w:val="22"/>
        </w:rPr>
        <w:t>en el Protocolo de Vigilancia COVID-19 en Centros de Trabajo</w:t>
      </w:r>
      <w:r>
        <w:rPr>
          <w:rFonts w:asciiTheme="minorHAnsi" w:hAnsiTheme="minorHAnsi" w:cstheme="minorHAnsi"/>
          <w:color w:val="auto"/>
          <w:sz w:val="22"/>
          <w:szCs w:val="22"/>
        </w:rPr>
        <w:t xml:space="preserve">, por </w:t>
      </w:r>
      <w:r w:rsidRPr="003862B4">
        <w:rPr>
          <w:rFonts w:asciiTheme="minorHAnsi" w:hAnsiTheme="minorHAnsi" w:cstheme="minorHAnsi"/>
          <w:i/>
          <w:iCs/>
          <w:color w:val="808080" w:themeColor="background1" w:themeShade="80"/>
          <w:sz w:val="22"/>
          <w:szCs w:val="22"/>
        </w:rPr>
        <w:t>[señale el Organismo Administrador del Seguro de Accidentes del Trabajo y Enfermedades Profesionales al que se encuentra adherida o afiliada la entidad empleadora].</w:t>
      </w:r>
      <w:r w:rsidRPr="00CD0F66">
        <w:rPr>
          <w:rFonts w:asciiTheme="minorHAnsi" w:hAnsiTheme="minorHAnsi" w:cstheme="minorHAnsi"/>
          <w:color w:val="auto"/>
          <w:sz w:val="22"/>
          <w:szCs w:val="22"/>
        </w:rPr>
        <w:t xml:space="preserve"> </w:t>
      </w:r>
      <w:r>
        <w:rPr>
          <w:rFonts w:asciiTheme="minorHAnsi" w:hAnsiTheme="minorHAnsi" w:cstheme="minorHAnsi"/>
          <w:color w:val="auto"/>
          <w:sz w:val="22"/>
          <w:szCs w:val="22"/>
        </w:rPr>
        <w:t>Esta vigilancia no se realiza a petición de la entidad empleadora.</w:t>
      </w:r>
    </w:p>
    <w:p w14:paraId="331ED69F" w14:textId="77777777" w:rsidR="00E03EA9" w:rsidRDefault="00E03EA9" w:rsidP="00E03EA9">
      <w:pPr>
        <w:pStyle w:val="Default"/>
        <w:spacing w:before="120" w:after="120" w:line="276"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Esta entidad empleadora dará</w:t>
      </w:r>
      <w:r w:rsidRPr="00E20BB6">
        <w:rPr>
          <w:rFonts w:asciiTheme="minorHAnsi" w:hAnsiTheme="minorHAnsi" w:cstheme="minorHAnsi"/>
          <w:color w:val="auto"/>
          <w:sz w:val="22"/>
          <w:szCs w:val="22"/>
        </w:rPr>
        <w:t xml:space="preserve"> las facilidades para que el </w:t>
      </w:r>
      <w:r>
        <w:rPr>
          <w:rFonts w:asciiTheme="minorHAnsi" w:hAnsiTheme="minorHAnsi" w:cstheme="minorHAnsi"/>
          <w:color w:val="auto"/>
          <w:sz w:val="22"/>
          <w:szCs w:val="22"/>
        </w:rPr>
        <w:t>o</w:t>
      </w:r>
      <w:r w:rsidRPr="00E20BB6">
        <w:rPr>
          <w:rFonts w:asciiTheme="minorHAnsi" w:hAnsiTheme="minorHAnsi" w:cstheme="minorHAnsi"/>
          <w:color w:val="auto"/>
          <w:sz w:val="22"/>
          <w:szCs w:val="22"/>
        </w:rPr>
        <w:t xml:space="preserve">rganismo </w:t>
      </w:r>
      <w:r>
        <w:rPr>
          <w:rFonts w:asciiTheme="minorHAnsi" w:hAnsiTheme="minorHAnsi" w:cstheme="minorHAnsi"/>
          <w:color w:val="auto"/>
          <w:sz w:val="22"/>
          <w:szCs w:val="22"/>
        </w:rPr>
        <w:t>a</w:t>
      </w:r>
      <w:r w:rsidRPr="00E20BB6">
        <w:rPr>
          <w:rFonts w:asciiTheme="minorHAnsi" w:hAnsiTheme="minorHAnsi" w:cstheme="minorHAnsi"/>
          <w:color w:val="auto"/>
          <w:sz w:val="22"/>
          <w:szCs w:val="22"/>
        </w:rPr>
        <w:t xml:space="preserve">dministrador realice </w:t>
      </w:r>
      <w:r>
        <w:rPr>
          <w:rFonts w:asciiTheme="minorHAnsi" w:hAnsiTheme="minorHAnsi" w:cstheme="minorHAnsi"/>
          <w:color w:val="auto"/>
          <w:sz w:val="22"/>
          <w:szCs w:val="22"/>
        </w:rPr>
        <w:t>el testeo de la</w:t>
      </w:r>
      <w:r w:rsidRPr="00E20BB6">
        <w:rPr>
          <w:rFonts w:asciiTheme="minorHAnsi" w:hAnsiTheme="minorHAnsi" w:cstheme="minorHAnsi"/>
          <w:color w:val="auto"/>
          <w:sz w:val="22"/>
          <w:szCs w:val="22"/>
        </w:rPr>
        <w:t xml:space="preserve"> </w:t>
      </w:r>
      <w:r>
        <w:rPr>
          <w:rFonts w:asciiTheme="minorHAnsi" w:hAnsiTheme="minorHAnsi" w:cstheme="minorHAnsi"/>
          <w:color w:val="auto"/>
          <w:sz w:val="22"/>
          <w:szCs w:val="22"/>
        </w:rPr>
        <w:t>b</w:t>
      </w:r>
      <w:r w:rsidRPr="00E20BB6">
        <w:rPr>
          <w:rFonts w:asciiTheme="minorHAnsi" w:hAnsiTheme="minorHAnsi" w:cstheme="minorHAnsi"/>
          <w:color w:val="auto"/>
          <w:sz w:val="22"/>
          <w:szCs w:val="22"/>
        </w:rPr>
        <w:t xml:space="preserve">úsqueda </w:t>
      </w:r>
      <w:r>
        <w:rPr>
          <w:rFonts w:asciiTheme="minorHAnsi" w:hAnsiTheme="minorHAnsi" w:cstheme="minorHAnsi"/>
          <w:color w:val="auto"/>
          <w:sz w:val="22"/>
          <w:szCs w:val="22"/>
        </w:rPr>
        <w:t>a</w:t>
      </w:r>
      <w:r w:rsidRPr="00E20BB6">
        <w:rPr>
          <w:rFonts w:asciiTheme="minorHAnsi" w:hAnsiTheme="minorHAnsi" w:cstheme="minorHAnsi"/>
          <w:color w:val="auto"/>
          <w:sz w:val="22"/>
          <w:szCs w:val="22"/>
        </w:rPr>
        <w:t xml:space="preserve">ctiva de casos (BAC) y todas las actividades que deba realizar </w:t>
      </w:r>
      <w:r>
        <w:rPr>
          <w:rFonts w:asciiTheme="minorHAnsi" w:hAnsiTheme="minorHAnsi" w:cstheme="minorHAnsi"/>
          <w:color w:val="auto"/>
          <w:sz w:val="22"/>
          <w:szCs w:val="22"/>
        </w:rPr>
        <w:t>al respecto</w:t>
      </w:r>
      <w:r w:rsidRPr="00E20BB6">
        <w:rPr>
          <w:rFonts w:asciiTheme="minorHAnsi" w:hAnsiTheme="minorHAnsi" w:cstheme="minorHAnsi"/>
          <w:color w:val="auto"/>
          <w:sz w:val="22"/>
          <w:szCs w:val="22"/>
        </w:rPr>
        <w:t xml:space="preserve">, incluyendo la </w:t>
      </w:r>
      <w:r>
        <w:rPr>
          <w:rFonts w:asciiTheme="minorHAnsi" w:hAnsiTheme="minorHAnsi" w:cstheme="minorHAnsi"/>
          <w:color w:val="auto"/>
          <w:sz w:val="22"/>
          <w:szCs w:val="22"/>
        </w:rPr>
        <w:t>entrega de la información que le sea requerida, cuando corresponda que se efectúe esta vigilancia.</w:t>
      </w:r>
    </w:p>
    <w:p w14:paraId="411C58CB" w14:textId="77777777" w:rsidR="00E03EA9" w:rsidRPr="00EC1794" w:rsidRDefault="00E03EA9" w:rsidP="00E03EA9">
      <w:pPr>
        <w:pStyle w:val="Default"/>
        <w:spacing w:before="120" w:after="120" w:line="276" w:lineRule="auto"/>
        <w:ind w:left="70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o el </w:t>
      </w:r>
      <w:r w:rsidRPr="00EC1794">
        <w:rPr>
          <w:rFonts w:asciiTheme="minorHAnsi" w:hAnsiTheme="minorHAnsi" w:cstheme="minorHAnsi"/>
          <w:i/>
          <w:iCs/>
          <w:color w:val="808080" w:themeColor="background1" w:themeShade="80"/>
          <w:sz w:val="22"/>
          <w:szCs w:val="22"/>
        </w:rPr>
        <w:t xml:space="preserve">[señale el Organismo Administrador del Seguro de Accidentes del Trabajo y Enfermedades Profesionales al que se encuentra adherida o afiliada la </w:t>
      </w:r>
      <w:r w:rsidRPr="003862B4">
        <w:rPr>
          <w:rFonts w:asciiTheme="minorHAnsi" w:hAnsiTheme="minorHAnsi" w:cstheme="minorHAnsi"/>
          <w:i/>
          <w:iCs/>
          <w:color w:val="808080" w:themeColor="background1" w:themeShade="80"/>
          <w:sz w:val="22"/>
          <w:szCs w:val="22"/>
        </w:rPr>
        <w:t>entidad empleadora</w:t>
      </w:r>
      <w:r w:rsidRPr="00EC1794">
        <w:rPr>
          <w:rFonts w:asciiTheme="minorHAnsi" w:hAnsiTheme="minorHAnsi" w:cstheme="minorHAnsi"/>
          <w:i/>
          <w:iCs/>
          <w:color w:val="808080" w:themeColor="background1" w:themeShade="80"/>
          <w:sz w:val="22"/>
          <w:szCs w:val="22"/>
        </w:rPr>
        <w:t>],</w:t>
      </w:r>
      <w:r w:rsidRPr="00874C6A">
        <w:rPr>
          <w:rFonts w:asciiTheme="minorHAnsi" w:hAnsiTheme="minorHAnsi" w:cstheme="minorHAnsi"/>
          <w:color w:val="auto"/>
          <w:sz w:val="22"/>
          <w:szCs w:val="22"/>
        </w:rPr>
        <w:t xml:space="preserve"> </w:t>
      </w:r>
      <w:r>
        <w:rPr>
          <w:rFonts w:asciiTheme="minorHAnsi" w:hAnsiTheme="minorHAnsi" w:cstheme="minorHAnsi"/>
          <w:color w:val="auto"/>
          <w:sz w:val="22"/>
          <w:szCs w:val="22"/>
        </w:rPr>
        <w:t>realizará el testeo</w:t>
      </w:r>
      <w:r w:rsidR="008D455A">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notificará al sistema EPIVIGILA del Ministerio de Salud y entregará </w:t>
      </w:r>
      <w:r w:rsidR="008D455A">
        <w:rPr>
          <w:rFonts w:asciiTheme="minorHAnsi" w:hAnsiTheme="minorHAnsi" w:cstheme="minorHAnsi"/>
          <w:color w:val="auto"/>
          <w:sz w:val="22"/>
          <w:szCs w:val="22"/>
        </w:rPr>
        <w:t>las prestaciones que corresponda</w:t>
      </w:r>
      <w:r>
        <w:rPr>
          <w:rFonts w:asciiTheme="minorHAnsi" w:hAnsiTheme="minorHAnsi" w:cstheme="minorHAnsi"/>
          <w:color w:val="auto"/>
          <w:sz w:val="22"/>
          <w:szCs w:val="22"/>
        </w:rPr>
        <w:t xml:space="preserve"> a los trabajadores </w:t>
      </w:r>
      <w:r w:rsidR="008D455A">
        <w:rPr>
          <w:rFonts w:asciiTheme="minorHAnsi" w:hAnsiTheme="minorHAnsi" w:cstheme="minorHAnsi"/>
          <w:color w:val="auto"/>
          <w:sz w:val="22"/>
          <w:szCs w:val="22"/>
        </w:rPr>
        <w:t>contagiados con</w:t>
      </w:r>
      <w:r>
        <w:rPr>
          <w:rFonts w:asciiTheme="minorHAnsi" w:hAnsiTheme="minorHAnsi" w:cstheme="minorHAnsi"/>
          <w:color w:val="auto"/>
          <w:sz w:val="22"/>
          <w:szCs w:val="22"/>
        </w:rPr>
        <w:t xml:space="preserve"> COVID-19</w:t>
      </w:r>
      <w:r w:rsidR="008D455A">
        <w:rPr>
          <w:rFonts w:asciiTheme="minorHAnsi" w:hAnsiTheme="minorHAnsi" w:cstheme="minorHAnsi"/>
          <w:color w:val="auto"/>
          <w:sz w:val="22"/>
          <w:szCs w:val="22"/>
        </w:rPr>
        <w:t xml:space="preserve"> de origen laboral</w:t>
      </w:r>
      <w:r w:rsidR="00945A85">
        <w:rPr>
          <w:rFonts w:asciiTheme="minorHAnsi" w:hAnsiTheme="minorHAnsi" w:cstheme="minorHAnsi"/>
          <w:color w:val="auto"/>
          <w:sz w:val="22"/>
          <w:szCs w:val="22"/>
        </w:rPr>
        <w:t>, de acuerdo con las instrucciones de la Superintendencia de Seguridad Social</w:t>
      </w:r>
      <w:r>
        <w:rPr>
          <w:rFonts w:asciiTheme="minorHAnsi" w:hAnsiTheme="minorHAnsi" w:cstheme="minorHAnsi"/>
          <w:color w:val="auto"/>
          <w:sz w:val="22"/>
          <w:szCs w:val="22"/>
        </w:rPr>
        <w:t>.</w:t>
      </w:r>
    </w:p>
    <w:p w14:paraId="77874513" w14:textId="77777777" w:rsidR="00E03EA9" w:rsidRPr="00F02F95" w:rsidRDefault="00E03EA9" w:rsidP="00CA5289">
      <w:pPr>
        <w:pStyle w:val="Default"/>
        <w:spacing w:before="360" w:after="360" w:line="276" w:lineRule="auto"/>
        <w:ind w:left="425" w:hanging="425"/>
        <w:jc w:val="both"/>
        <w:rPr>
          <w:b/>
          <w:bCs/>
          <w:sz w:val="28"/>
          <w:szCs w:val="28"/>
        </w:rPr>
      </w:pPr>
      <w:r>
        <w:rPr>
          <w:b/>
          <w:bCs/>
          <w:sz w:val="28"/>
          <w:szCs w:val="28"/>
        </w:rPr>
        <w:t>IV.</w:t>
      </w:r>
      <w:r>
        <w:rPr>
          <w:b/>
          <w:bCs/>
          <w:sz w:val="28"/>
          <w:szCs w:val="28"/>
        </w:rPr>
        <w:tab/>
      </w:r>
      <w:r w:rsidRPr="00F02F95">
        <w:rPr>
          <w:b/>
          <w:bCs/>
          <w:sz w:val="28"/>
          <w:szCs w:val="28"/>
        </w:rPr>
        <w:t>RESPONSABILIDAD EN LA IMPLEMENTACIÓN DE LAS ACCIONES PARA LA GESTIÓN PREVENTIVA DEL COVID-19</w:t>
      </w:r>
    </w:p>
    <w:p w14:paraId="1B71E83C" w14:textId="77777777" w:rsidR="00E03EA9" w:rsidRPr="008A520A" w:rsidRDefault="00E03EA9" w:rsidP="00E03EA9">
      <w:pPr>
        <w:autoSpaceDE w:val="0"/>
        <w:autoSpaceDN w:val="0"/>
        <w:adjustRightInd w:val="0"/>
        <w:spacing w:before="120" w:after="120" w:line="276" w:lineRule="auto"/>
        <w:ind w:left="426"/>
        <w:jc w:val="both"/>
        <w:rPr>
          <w:rFonts w:cstheme="minorHAnsi"/>
        </w:rPr>
      </w:pPr>
      <w:r w:rsidRPr="00F02F95">
        <w:rPr>
          <w:rFonts w:cstheme="minorHAnsi"/>
        </w:rPr>
        <w:t xml:space="preserve">Es responsabilidad de </w:t>
      </w:r>
      <w:r w:rsidRPr="00F02F95">
        <w:rPr>
          <w:rFonts w:cstheme="minorHAnsi"/>
          <w:i/>
          <w:iCs/>
          <w:color w:val="7F7F7F" w:themeColor="text1" w:themeTint="80"/>
        </w:rPr>
        <w:t xml:space="preserve">[nombre de la </w:t>
      </w:r>
      <w:r>
        <w:rPr>
          <w:rFonts w:cstheme="minorHAnsi"/>
          <w:i/>
          <w:iCs/>
          <w:color w:val="7F7F7F" w:themeColor="text1" w:themeTint="80"/>
        </w:rPr>
        <w:t>entidad empleadora</w:t>
      </w:r>
      <w:r w:rsidRPr="00F02F95">
        <w:rPr>
          <w:rFonts w:cstheme="minorHAnsi"/>
          <w:i/>
          <w:iCs/>
          <w:color w:val="7F7F7F" w:themeColor="text1" w:themeTint="80"/>
        </w:rPr>
        <w:t>]</w:t>
      </w:r>
      <w:r w:rsidRPr="00F02F95">
        <w:rPr>
          <w:rFonts w:cstheme="minorHAnsi"/>
          <w:color w:val="7F7F7F" w:themeColor="text1" w:themeTint="80"/>
        </w:rPr>
        <w:t xml:space="preserve"> </w:t>
      </w:r>
      <w:r w:rsidRPr="00F02F95">
        <w:rPr>
          <w:rFonts w:cstheme="minorHAnsi"/>
        </w:rPr>
        <w:t xml:space="preserve">velar por las condiciones de seguridad y salud de los trabajadores (as), implementando todas las medidas descritas en este documento. Será responsabilidad de </w:t>
      </w:r>
      <w:r w:rsidRPr="00F02F95">
        <w:rPr>
          <w:rFonts w:cstheme="minorHAnsi"/>
          <w:i/>
          <w:iCs/>
          <w:color w:val="808080" w:themeColor="background1" w:themeShade="80"/>
        </w:rPr>
        <w:t>[indique la jefatura, departamento, unidad, persona, personas, etc.,</w:t>
      </w:r>
      <w:r w:rsidRPr="00F02F95">
        <w:rPr>
          <w:rFonts w:cstheme="minorHAnsi"/>
        </w:rPr>
        <w:t xml:space="preserve"> </w:t>
      </w:r>
      <w:r w:rsidRPr="00F02F95">
        <w:rPr>
          <w:rFonts w:cstheme="minorHAnsi"/>
          <w:color w:val="808080" w:themeColor="background1" w:themeShade="80"/>
        </w:rPr>
        <w:t xml:space="preserve">designada por el empleador para esta actividad] </w:t>
      </w:r>
      <w:r w:rsidRPr="00F02F95">
        <w:rPr>
          <w:rFonts w:cstheme="minorHAnsi"/>
        </w:rPr>
        <w:t xml:space="preserve">vigilar el cumplimiento de las medidas descritas. </w:t>
      </w:r>
      <w:r w:rsidRPr="00F02F95">
        <w:rPr>
          <w:rFonts w:cstheme="minorHAnsi"/>
          <w:i/>
          <w:iCs/>
          <w:color w:val="808080" w:themeColor="background1" w:themeShade="80"/>
        </w:rPr>
        <w:t xml:space="preserve">[De igual forma, el Comité Paritario de Higiene y Seguridad, realizará el seguimiento y monitoreo de las medidas acá descritas, </w:t>
      </w:r>
      <w:proofErr w:type="gramStart"/>
      <w:r w:rsidRPr="00F02F95">
        <w:rPr>
          <w:rFonts w:cstheme="minorHAnsi"/>
          <w:i/>
          <w:iCs/>
          <w:color w:val="808080" w:themeColor="background1" w:themeShade="80"/>
        </w:rPr>
        <w:t>de acuerdo a</w:t>
      </w:r>
      <w:proofErr w:type="gramEnd"/>
      <w:r w:rsidRPr="00F02F95">
        <w:rPr>
          <w:rFonts w:cstheme="minorHAnsi"/>
          <w:i/>
          <w:iCs/>
          <w:color w:val="808080" w:themeColor="background1" w:themeShade="80"/>
        </w:rPr>
        <w:t xml:space="preserve"> sus funciones]</w:t>
      </w:r>
      <w:r w:rsidRPr="00F02F95">
        <w:rPr>
          <w:rFonts w:cstheme="minorHAnsi"/>
          <w:color w:val="808080" w:themeColor="background1" w:themeShade="80"/>
        </w:rPr>
        <w:t xml:space="preserve"> </w:t>
      </w:r>
      <w:r w:rsidRPr="00F02F95">
        <w:rPr>
          <w:rFonts w:cstheme="minorHAnsi"/>
        </w:rPr>
        <w:t>No obstante, los trabajadores(as) deberán dar cumplimiento a las medidas descritas, velando por su propia salud y la de sus compañeros(as) y entorno.</w:t>
      </w:r>
    </w:p>
    <w:p w14:paraId="7BE702DC" w14:textId="77777777" w:rsidR="00E03EA9" w:rsidRPr="008A520A" w:rsidRDefault="00E21C20" w:rsidP="00E03EA9">
      <w:pPr>
        <w:autoSpaceDE w:val="0"/>
        <w:autoSpaceDN w:val="0"/>
        <w:adjustRightInd w:val="0"/>
        <w:jc w:val="both"/>
        <w:rPr>
          <w:rFonts w:cstheme="minorHAnsi"/>
        </w:rPr>
      </w:pPr>
      <w:r w:rsidRPr="00F02F95">
        <w:rPr>
          <w:rFonts w:cstheme="minorHAnsi"/>
          <w:noProof/>
          <w:lang w:val="es-CL" w:eastAsia="es-CL"/>
        </w:rPr>
        <mc:AlternateContent>
          <mc:Choice Requires="wps">
            <w:drawing>
              <wp:anchor distT="0" distB="0" distL="114300" distR="114300" simplePos="0" relativeHeight="251667456" behindDoc="0" locked="0" layoutInCell="1" allowOverlap="1" wp14:anchorId="27633E6D" wp14:editId="255E915C">
                <wp:simplePos x="0" y="0"/>
                <wp:positionH relativeFrom="column">
                  <wp:posOffset>3238500</wp:posOffset>
                </wp:positionH>
                <wp:positionV relativeFrom="paragraph">
                  <wp:posOffset>1905</wp:posOffset>
                </wp:positionV>
                <wp:extent cx="2771775" cy="571500"/>
                <wp:effectExtent l="0" t="723900" r="180975" b="19050"/>
                <wp:wrapNone/>
                <wp:docPr id="2" name="Globo: línea doblada 2"/>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33"/>
                            <a:gd name="adj2" fmla="val 100343"/>
                            <a:gd name="adj3" fmla="val -60359"/>
                            <a:gd name="adj4" fmla="val 104981"/>
                            <a:gd name="adj5" fmla="val -125518"/>
                            <a:gd name="adj6" fmla="val 100859"/>
                          </a:avLst>
                        </a:prstGeom>
                        <a:solidFill>
                          <a:sysClr val="window" lastClr="FFFFFF"/>
                        </a:solidFill>
                        <a:ln w="12700" cap="flat" cmpd="sng" algn="ctr">
                          <a:solidFill>
                            <a:srgbClr val="70AD47"/>
                          </a:solidFill>
                          <a:prstDash val="solid"/>
                          <a:miter lim="800000"/>
                        </a:ln>
                        <a:effectLst/>
                      </wps:spPr>
                      <wps:txb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3E6D" id="Globo: línea doblada 2" o:spid="_x0000_s1033" type="#_x0000_t48" style="position:absolute;left:0;text-align:left;margin-left:255pt;margin-top:.1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" adj="21786,-27112,22676,-13038,21674,-29" fillcolor="window" strokecolor="#70ad47" strokeweight="1pt">
                <v:textbo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6865B38C" w14:textId="77777777" w:rsidR="00E03EA9" w:rsidRDefault="00E03EA9" w:rsidP="00E03EA9"/>
    <w:p w14:paraId="20A5E4FE" w14:textId="77777777" w:rsidR="00E03EA9" w:rsidRDefault="00E03EA9" w:rsidP="00E03EA9">
      <w:pPr>
        <w:jc w:val="center"/>
        <w:rPr>
          <w:b/>
          <w:bCs/>
          <w:sz w:val="24"/>
          <w:szCs w:val="24"/>
        </w:rPr>
      </w:pPr>
      <w:r>
        <w:br w:type="page"/>
      </w:r>
      <w:bookmarkStart w:id="10" w:name="_Hlk62736392"/>
      <w:r>
        <w:rPr>
          <w:b/>
          <w:bCs/>
          <w:sz w:val="24"/>
          <w:szCs w:val="24"/>
        </w:rPr>
        <w:lastRenderedPageBreak/>
        <w:t>Apéndice N°1</w:t>
      </w:r>
      <w:bookmarkEnd w:id="10"/>
    </w:p>
    <w:p w14:paraId="174EA3AA" w14:textId="77777777" w:rsidR="00E03EA9" w:rsidRDefault="00E03EA9" w:rsidP="00E03EA9">
      <w:pPr>
        <w:jc w:val="center"/>
        <w:rPr>
          <w:b/>
          <w:bCs/>
          <w:sz w:val="24"/>
          <w:szCs w:val="24"/>
        </w:rPr>
      </w:pPr>
      <w:r w:rsidRPr="00A952D6">
        <w:rPr>
          <w:b/>
          <w:bCs/>
          <w:sz w:val="24"/>
          <w:szCs w:val="24"/>
        </w:rPr>
        <w:t>Promo</w:t>
      </w:r>
      <w:r>
        <w:rPr>
          <w:b/>
          <w:bCs/>
          <w:sz w:val="24"/>
          <w:szCs w:val="24"/>
        </w:rPr>
        <w:t xml:space="preserve">ción de </w:t>
      </w:r>
      <w:r w:rsidRPr="00A952D6">
        <w:rPr>
          <w:b/>
          <w:bCs/>
          <w:sz w:val="24"/>
          <w:szCs w:val="24"/>
        </w:rPr>
        <w:t>medidas preventivas individuales</w:t>
      </w:r>
    </w:p>
    <w:p w14:paraId="3EE97DDC" w14:textId="77777777" w:rsidR="00E03EA9" w:rsidRDefault="00E03EA9" w:rsidP="00E03EA9">
      <w:pPr>
        <w:jc w:val="center"/>
        <w:rPr>
          <w:b/>
          <w:bCs/>
          <w:sz w:val="24"/>
          <w:szCs w:val="24"/>
        </w:rPr>
      </w:pPr>
    </w:p>
    <w:p w14:paraId="1E8E373E" w14:textId="77777777" w:rsidR="00E03EA9" w:rsidRPr="004B2A40" w:rsidRDefault="00E03EA9" w:rsidP="00E03EA9">
      <w:pPr>
        <w:pStyle w:val="NormalWeb"/>
        <w:shd w:val="clear" w:color="auto" w:fill="FFFFFF"/>
        <w:spacing w:after="375"/>
        <w:jc w:val="both"/>
        <w:rPr>
          <w:rFonts w:asciiTheme="minorHAnsi" w:hAnsiTheme="minorHAnsi" w:cstheme="minorHAnsi"/>
          <w:sz w:val="22"/>
          <w:szCs w:val="22"/>
        </w:rPr>
      </w:pPr>
      <w:r w:rsidRPr="00F02F95">
        <w:rPr>
          <w:rFonts w:asciiTheme="minorHAnsi" w:hAnsiTheme="minorHAnsi" w:cstheme="minorHAnsi"/>
          <w:sz w:val="22"/>
          <w:szCs w:val="22"/>
        </w:rPr>
        <w:t xml:space="preserve">Las medidas que se detallan a </w:t>
      </w:r>
      <w:proofErr w:type="gramStart"/>
      <w:r w:rsidRPr="00F02F95">
        <w:rPr>
          <w:rFonts w:asciiTheme="minorHAnsi" w:hAnsiTheme="minorHAnsi" w:cstheme="minorHAnsi"/>
          <w:sz w:val="22"/>
          <w:szCs w:val="22"/>
        </w:rPr>
        <w:t>continuación,</w:t>
      </w:r>
      <w:proofErr w:type="gramEnd"/>
      <w:r w:rsidRPr="00F02F95">
        <w:rPr>
          <w:rFonts w:asciiTheme="minorHAnsi" w:hAnsiTheme="minorHAnsi" w:cstheme="minorHAnsi"/>
          <w:sz w:val="22"/>
          <w:szCs w:val="22"/>
        </w:rPr>
        <w:t xml:space="preserve"> son aspectos importantes a considerar en la prevención del contagio de COVID-19.</w:t>
      </w:r>
    </w:p>
    <w:p w14:paraId="50EA0297" w14:textId="77777777" w:rsidR="00E03EA9" w:rsidRPr="00A952D6" w:rsidRDefault="00E03EA9" w:rsidP="00E847E0">
      <w:pPr>
        <w:pStyle w:val="Prrafodelista"/>
        <w:widowControl/>
        <w:numPr>
          <w:ilvl w:val="0"/>
          <w:numId w:val="14"/>
        </w:numPr>
        <w:spacing w:before="120" w:after="120" w:line="259" w:lineRule="auto"/>
        <w:jc w:val="both"/>
      </w:pPr>
      <w:r w:rsidRPr="00A952D6">
        <w:t>Mantener en todo momento una distancia física de al menos 1 metro entre las personas, salvo aquellas que, por la naturaleza de las funciones que realizan, no puedan cumplir con esta medida durante el ejercicio de sus labores, caso en el cual se debe mantener el uso permanente de mascarilla.</w:t>
      </w:r>
    </w:p>
    <w:p w14:paraId="3C72361E" w14:textId="77777777" w:rsidR="00E03EA9" w:rsidRDefault="00E03EA9" w:rsidP="00E847E0">
      <w:pPr>
        <w:pStyle w:val="Prrafodelista"/>
        <w:widowControl/>
        <w:numPr>
          <w:ilvl w:val="0"/>
          <w:numId w:val="14"/>
        </w:numPr>
        <w:spacing w:before="120" w:after="120" w:line="259" w:lineRule="auto"/>
        <w:jc w:val="both"/>
      </w:pPr>
      <w:r w:rsidRPr="00A952D6">
        <w:t xml:space="preserve">Utilizar en todo momento mascarilla que cubra nariz y boca, con excepción de: </w:t>
      </w:r>
    </w:p>
    <w:p w14:paraId="0492FFE2" w14:textId="77777777" w:rsidR="00E03EA9" w:rsidRDefault="00E03EA9" w:rsidP="00E847E0">
      <w:pPr>
        <w:pStyle w:val="Prrafodelista"/>
        <w:widowControl/>
        <w:numPr>
          <w:ilvl w:val="1"/>
          <w:numId w:val="14"/>
        </w:numPr>
        <w:spacing w:before="120" w:after="120" w:line="259" w:lineRule="auto"/>
        <w:ind w:left="709" w:hanging="283"/>
        <w:jc w:val="both"/>
      </w:pPr>
      <w:r w:rsidRPr="00A952D6">
        <w:t xml:space="preserve">Aquellos trabajadores que se encuentren solos en un espacio cerrado o con un máximo de dos personas, siempre que entre ellas exista una separación física que impida el contacto estrecho. </w:t>
      </w:r>
    </w:p>
    <w:p w14:paraId="166F328F" w14:textId="77777777" w:rsidR="00E03EA9" w:rsidRDefault="00E03EA9" w:rsidP="00E847E0">
      <w:pPr>
        <w:pStyle w:val="Prrafodelista"/>
        <w:widowControl/>
        <w:numPr>
          <w:ilvl w:val="1"/>
          <w:numId w:val="14"/>
        </w:numPr>
        <w:spacing w:before="120" w:after="120" w:line="259" w:lineRule="auto"/>
        <w:ind w:left="709" w:hanging="283"/>
        <w:jc w:val="both"/>
      </w:pPr>
      <w:r w:rsidRPr="00A952D6">
        <w:t xml:space="preserve">Aquellos trabajadores que estén comiendo en lugares especialmente habilitados para ello. </w:t>
      </w:r>
    </w:p>
    <w:p w14:paraId="42F346EE" w14:textId="77777777" w:rsidR="00E03EA9" w:rsidRDefault="00E03EA9" w:rsidP="00E03EA9">
      <w:pPr>
        <w:spacing w:before="120" w:after="120"/>
        <w:ind w:left="426"/>
        <w:jc w:val="both"/>
      </w:pPr>
      <w:r>
        <w:t>Considerar las siguientes instrucciones respecto del uso de la mascarilla:</w:t>
      </w:r>
    </w:p>
    <w:p w14:paraId="09F4EE08" w14:textId="77777777" w:rsidR="00E03EA9" w:rsidRDefault="00E03EA9" w:rsidP="00E03EA9">
      <w:pPr>
        <w:jc w:val="both"/>
      </w:pPr>
    </w:p>
    <w:p w14:paraId="145C6D05" w14:textId="77777777" w:rsidR="00E03EA9" w:rsidRDefault="00E03EA9" w:rsidP="00E03EA9">
      <w:pPr>
        <w:jc w:val="center"/>
      </w:pPr>
      <w:r>
        <w:rPr>
          <w:noProof/>
          <w:lang w:val="es-CL" w:eastAsia="es-CL"/>
        </w:rPr>
        <w:drawing>
          <wp:inline distT="0" distB="0" distL="0" distR="0" wp14:anchorId="37FB49A1" wp14:editId="3E448775">
            <wp:extent cx="4411233" cy="2470150"/>
            <wp:effectExtent l="0" t="0" r="889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1502" cy="2492699"/>
                    </a:xfrm>
                    <a:prstGeom prst="rect">
                      <a:avLst/>
                    </a:prstGeom>
                    <a:noFill/>
                    <a:ln>
                      <a:noFill/>
                    </a:ln>
                  </pic:spPr>
                </pic:pic>
              </a:graphicData>
            </a:graphic>
          </wp:inline>
        </w:drawing>
      </w:r>
    </w:p>
    <w:p w14:paraId="38CF1090" w14:textId="77777777" w:rsidR="00E03EA9" w:rsidRPr="009830D6" w:rsidRDefault="00E03EA9" w:rsidP="00E03EA9">
      <w:pPr>
        <w:jc w:val="center"/>
      </w:pPr>
    </w:p>
    <w:p w14:paraId="7ABB438B" w14:textId="77777777" w:rsidR="00E03EA9" w:rsidRPr="00A952D6" w:rsidRDefault="00E03EA9" w:rsidP="00E847E0">
      <w:pPr>
        <w:pStyle w:val="Prrafodelista"/>
        <w:widowControl/>
        <w:numPr>
          <w:ilvl w:val="0"/>
          <w:numId w:val="14"/>
        </w:numPr>
        <w:spacing w:before="120" w:after="120" w:line="259" w:lineRule="auto"/>
        <w:jc w:val="both"/>
      </w:pPr>
      <w:r w:rsidRPr="00A952D6">
        <w:t xml:space="preserve">Cubrir la boca y nariz con el antebrazo o pañuelo desechable al toser y estornudar, no reutilizando este último. En lo posible, desechar pañuelos en contenedores con tapa. </w:t>
      </w:r>
    </w:p>
    <w:p w14:paraId="7D1B2686" w14:textId="77777777" w:rsidR="00E03EA9" w:rsidRDefault="00E03EA9" w:rsidP="00E847E0">
      <w:pPr>
        <w:pStyle w:val="Prrafodelista"/>
        <w:widowControl/>
        <w:numPr>
          <w:ilvl w:val="0"/>
          <w:numId w:val="14"/>
        </w:numPr>
        <w:spacing w:before="120" w:after="120" w:line="259" w:lineRule="auto"/>
        <w:jc w:val="both"/>
      </w:pPr>
      <w:r w:rsidRPr="00A952D6">
        <w:t xml:space="preserve">Abstenerse de tocar nariz, boca y ojos. </w:t>
      </w:r>
    </w:p>
    <w:p w14:paraId="15A1ECC7" w14:textId="77777777" w:rsidR="00E03EA9" w:rsidRPr="00AD2A05" w:rsidRDefault="00E03EA9" w:rsidP="00E847E0">
      <w:pPr>
        <w:pStyle w:val="Prrafodelista"/>
        <w:widowControl/>
        <w:numPr>
          <w:ilvl w:val="0"/>
          <w:numId w:val="14"/>
        </w:numPr>
        <w:spacing w:before="120" w:after="120" w:line="259" w:lineRule="auto"/>
        <w:jc w:val="both"/>
      </w:pPr>
      <w:r w:rsidRPr="00AD2A05">
        <w:t xml:space="preserve">Evitar contacto físico al saludar, </w:t>
      </w:r>
      <w:r w:rsidRPr="0021168F">
        <w:t>NUNCA hacer saludos de mano o beso (se debe mantener siempre la separación de al menos 1 metro).</w:t>
      </w:r>
    </w:p>
    <w:p w14:paraId="757CFEAB" w14:textId="77777777" w:rsidR="00E03EA9" w:rsidRPr="00AD2A05" w:rsidRDefault="00E03EA9" w:rsidP="00E847E0">
      <w:pPr>
        <w:pStyle w:val="Prrafodelista"/>
        <w:widowControl/>
        <w:numPr>
          <w:ilvl w:val="0"/>
          <w:numId w:val="14"/>
        </w:numPr>
        <w:spacing w:before="120" w:after="120" w:line="259" w:lineRule="auto"/>
        <w:jc w:val="both"/>
      </w:pPr>
      <w:r w:rsidRPr="00AD2A05">
        <w:t xml:space="preserve">No compartir artículos de higiene ni otros artículos de uso personal, tales como jabón, </w:t>
      </w:r>
      <w:proofErr w:type="spellStart"/>
      <w:r w:rsidRPr="00AD2A05">
        <w:t>shampoo</w:t>
      </w:r>
      <w:proofErr w:type="spellEnd"/>
      <w:r w:rsidRPr="00AD2A05">
        <w:t xml:space="preserve">, peinetas, cubiertos, toalla, etc. </w:t>
      </w:r>
    </w:p>
    <w:p w14:paraId="5742E1FA" w14:textId="77777777" w:rsidR="00E03EA9" w:rsidRDefault="00E03EA9" w:rsidP="00E847E0">
      <w:pPr>
        <w:pStyle w:val="Prrafodelista"/>
        <w:widowControl/>
        <w:numPr>
          <w:ilvl w:val="0"/>
          <w:numId w:val="14"/>
        </w:numPr>
        <w:spacing w:before="120" w:after="120" w:line="259" w:lineRule="auto"/>
        <w:jc w:val="both"/>
      </w:pPr>
      <w:r w:rsidRPr="00A952D6">
        <w:t xml:space="preserve">No compartir los elementos de protección personal ni los artículos de trabajo que son de uso exclusivo para </w:t>
      </w:r>
      <w:proofErr w:type="gramStart"/>
      <w:r w:rsidRPr="00A952D6">
        <w:t>los trabajadores y trabajadoras</w:t>
      </w:r>
      <w:proofErr w:type="gramEnd"/>
      <w:r w:rsidRPr="00A952D6">
        <w:t xml:space="preserve"> que lo requieran.</w:t>
      </w:r>
    </w:p>
    <w:p w14:paraId="3BE41767" w14:textId="77777777" w:rsidR="00E03EA9" w:rsidRPr="006D0B79" w:rsidRDefault="00E03EA9" w:rsidP="00E847E0">
      <w:pPr>
        <w:pStyle w:val="Prrafodelista"/>
        <w:widowControl/>
        <w:numPr>
          <w:ilvl w:val="0"/>
          <w:numId w:val="14"/>
        </w:numPr>
        <w:spacing w:before="120" w:after="120" w:line="259" w:lineRule="auto"/>
        <w:jc w:val="both"/>
      </w:pPr>
      <w:r w:rsidRPr="009D482E">
        <w:t xml:space="preserve">Se debe informar </w:t>
      </w:r>
      <w:r w:rsidRPr="00F622D4">
        <w:rPr>
          <w:rFonts w:cstheme="minorHAnsi"/>
        </w:rPr>
        <w:t>a la jefatura, supervisor y/o responsable</w:t>
      </w:r>
      <w:r>
        <w:t xml:space="preserve">, </w:t>
      </w:r>
      <w:r w:rsidRPr="009D482E">
        <w:t>de cualquier dificultad frente al uso del equipo de protección personal indicado.</w:t>
      </w:r>
    </w:p>
    <w:p w14:paraId="38628D41" w14:textId="77777777" w:rsidR="00E03EA9" w:rsidRPr="00AD2A05" w:rsidRDefault="00E03EA9" w:rsidP="00E847E0">
      <w:pPr>
        <w:pStyle w:val="Prrafodelista"/>
        <w:widowControl/>
        <w:numPr>
          <w:ilvl w:val="0"/>
          <w:numId w:val="14"/>
        </w:numPr>
        <w:spacing w:before="120" w:after="120" w:line="259" w:lineRule="auto"/>
        <w:jc w:val="both"/>
      </w:pPr>
      <w:r w:rsidRPr="0021168F">
        <w:t>Es MUY IMPORTANTE, que, en adición a las medidas de limpieza y desinfección implementadas por la</w:t>
      </w:r>
      <w:r>
        <w:t xml:space="preserve"> entidad empleadora</w:t>
      </w:r>
      <w:r w:rsidRPr="0021168F">
        <w:t>, cada trabajador(a) debe:</w:t>
      </w:r>
    </w:p>
    <w:p w14:paraId="37D1D15A" w14:textId="77777777"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 llegar al lugar de trabajo, lavar las manos con agua y jabón líquido.</w:t>
      </w:r>
    </w:p>
    <w:p w14:paraId="07594244" w14:textId="77777777"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Limpiar la superficie de trabajo antes de iniciar la jornada con una solución de alcohol al 70%, o cloro al 5% (4 cucharaditas de cloro por litro de agua).</w:t>
      </w:r>
    </w:p>
    <w:p w14:paraId="064FD2A5" w14:textId="640A3EA1" w:rsidR="00E03EA9" w:rsidRDefault="00E03EA9" w:rsidP="00E847E0">
      <w:pPr>
        <w:pStyle w:val="NormalWeb"/>
        <w:widowControl/>
        <w:numPr>
          <w:ilvl w:val="0"/>
          <w:numId w:val="15"/>
        </w:numPr>
        <w:shd w:val="clear" w:color="auto" w:fill="FFFFFF"/>
        <w:spacing w:before="120" w:after="120"/>
        <w:ind w:left="709" w:hanging="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Usar con</w:t>
      </w:r>
      <w:r w:rsidR="00A611D7">
        <w:rPr>
          <w:rFonts w:asciiTheme="minorHAnsi" w:hAnsiTheme="minorHAnsi" w:cstheme="minorHAnsi"/>
          <w:sz w:val="22"/>
          <w:szCs w:val="22"/>
          <w:shd w:val="clear" w:color="auto" w:fill="FFFFFF"/>
        </w:rPr>
        <w:t xml:space="preserve"> frecuencia solución de alcohol</w:t>
      </w:r>
      <w:r w:rsidR="00250AF6">
        <w:rPr>
          <w:rFonts w:asciiTheme="minorHAnsi" w:hAnsiTheme="minorHAnsi" w:cstheme="minorHAnsi"/>
          <w:sz w:val="22"/>
          <w:szCs w:val="22"/>
          <w:shd w:val="clear" w:color="auto" w:fill="FFFFFF"/>
        </w:rPr>
        <w:t xml:space="preserve"> gel</w:t>
      </w:r>
      <w:r w:rsidR="00A611D7">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al 70% en las manos, pero lavándolas para mantenerlas limpias. </w:t>
      </w:r>
    </w:p>
    <w:p w14:paraId="3F50B04D" w14:textId="5850DC76" w:rsidR="00E03EA9" w:rsidRPr="009D482E" w:rsidRDefault="00E03EA9" w:rsidP="00E847E0">
      <w:pPr>
        <w:pStyle w:val="Prrafodelista"/>
        <w:widowControl/>
        <w:numPr>
          <w:ilvl w:val="0"/>
          <w:numId w:val="14"/>
        </w:numPr>
        <w:spacing w:before="120" w:after="120" w:line="259" w:lineRule="auto"/>
        <w:jc w:val="both"/>
      </w:pPr>
      <w:r w:rsidRPr="0021168F">
        <w:lastRenderedPageBreak/>
        <w:t>Al llegar a su casa</w:t>
      </w:r>
      <w:r w:rsidRPr="009D482E">
        <w:t xml:space="preserve">: </w:t>
      </w:r>
      <w:r w:rsidR="00A86B17" w:rsidRPr="00AD2A05">
        <w:t>Una vez dentro del hogar</w:t>
      </w:r>
      <w:r w:rsidRPr="00AD2A05">
        <w:t>.</w:t>
      </w:r>
      <w:r w:rsidR="00250AF6">
        <w:t xml:space="preserve"> </w:t>
      </w:r>
      <w:r w:rsidRPr="00AD2A05">
        <w:t xml:space="preserve">Quítate la </w:t>
      </w:r>
      <w:r w:rsidR="00250AF6" w:rsidRPr="00AD2A05">
        <w:t>mascarilla, lava</w:t>
      </w:r>
      <w:r w:rsidRPr="00AD2A05">
        <w:t xml:space="preserve"> tus manos con abundante jabón y agua durante 30 segundos.</w:t>
      </w:r>
    </w:p>
    <w:p w14:paraId="158841D5" w14:textId="77777777" w:rsidR="00E03EA9" w:rsidRDefault="00E03EA9" w:rsidP="00E03EA9"/>
    <w:p w14:paraId="27524346" w14:textId="77777777" w:rsidR="00E03EA9" w:rsidRDefault="00E03EA9" w:rsidP="00E03EA9"/>
    <w:p w14:paraId="19EBA56E" w14:textId="77777777" w:rsidR="00E03EA9" w:rsidRDefault="00E03EA9" w:rsidP="00E03EA9"/>
    <w:p w14:paraId="00362E01" w14:textId="77777777" w:rsidR="00E03EA9" w:rsidRDefault="00E03EA9" w:rsidP="00E03EA9">
      <w:pPr>
        <w:jc w:val="center"/>
        <w:rPr>
          <w:b/>
          <w:bCs/>
          <w:sz w:val="24"/>
          <w:szCs w:val="24"/>
        </w:rPr>
      </w:pPr>
      <w:r>
        <w:rPr>
          <w:b/>
          <w:bCs/>
          <w:sz w:val="24"/>
          <w:szCs w:val="24"/>
        </w:rPr>
        <w:t>Apéndice N°2</w:t>
      </w:r>
    </w:p>
    <w:p w14:paraId="398F82F4" w14:textId="77777777" w:rsidR="00E03EA9" w:rsidRPr="008E0AB2" w:rsidRDefault="00E03EA9" w:rsidP="00E03EA9">
      <w:pPr>
        <w:jc w:val="center"/>
        <w:rPr>
          <w:b/>
          <w:bCs/>
        </w:rPr>
      </w:pPr>
      <w:r w:rsidRPr="008E0AB2">
        <w:rPr>
          <w:b/>
          <w:bCs/>
        </w:rPr>
        <w:t xml:space="preserve">Centros Asistenciales de Salud del Organismo Administrador del Seguro de la Ley N°16.744 o en convenio </w:t>
      </w:r>
    </w:p>
    <w:p w14:paraId="519F9306" w14:textId="77777777" w:rsidR="00E03EA9" w:rsidRDefault="00E03EA9" w:rsidP="00E03EA9">
      <w:pPr>
        <w:jc w:val="center"/>
        <w:rPr>
          <w:b/>
          <w:bCs/>
          <w:sz w:val="24"/>
          <w:szCs w:val="24"/>
        </w:rPr>
      </w:pPr>
    </w:p>
    <w:tbl>
      <w:tblPr>
        <w:tblStyle w:val="Tablaconcuadrcula"/>
        <w:tblW w:w="0" w:type="auto"/>
        <w:tblLook w:val="04A0" w:firstRow="1" w:lastRow="0" w:firstColumn="1" w:lastColumn="0" w:noHBand="0" w:noVBand="1"/>
      </w:tblPr>
      <w:tblGrid>
        <w:gridCol w:w="434"/>
        <w:gridCol w:w="2426"/>
        <w:gridCol w:w="1670"/>
        <w:gridCol w:w="2853"/>
        <w:gridCol w:w="2011"/>
      </w:tblGrid>
      <w:tr w:rsidR="00E03EA9" w14:paraId="18C4524F" w14:textId="77777777" w:rsidTr="00047443">
        <w:tc>
          <w:tcPr>
            <w:tcW w:w="434" w:type="dxa"/>
            <w:vAlign w:val="center"/>
          </w:tcPr>
          <w:p w14:paraId="71D820DF" w14:textId="77777777" w:rsidR="00E03EA9" w:rsidRDefault="00E03EA9" w:rsidP="00047443">
            <w:pPr>
              <w:jc w:val="center"/>
            </w:pPr>
            <w:proofErr w:type="spellStart"/>
            <w:r>
              <w:t>N°</w:t>
            </w:r>
            <w:proofErr w:type="spellEnd"/>
          </w:p>
        </w:tc>
        <w:tc>
          <w:tcPr>
            <w:tcW w:w="2538" w:type="dxa"/>
            <w:vAlign w:val="center"/>
          </w:tcPr>
          <w:p w14:paraId="0B720719" w14:textId="77777777" w:rsidR="00E03EA9" w:rsidRDefault="00E03EA9" w:rsidP="00047443">
            <w:pPr>
              <w:jc w:val="center"/>
            </w:pPr>
            <w:r>
              <w:t>Nombre del Centro</w:t>
            </w:r>
          </w:p>
        </w:tc>
        <w:tc>
          <w:tcPr>
            <w:tcW w:w="1559" w:type="dxa"/>
            <w:vAlign w:val="center"/>
          </w:tcPr>
          <w:p w14:paraId="3086F5C4" w14:textId="77777777" w:rsidR="00E03EA9" w:rsidRDefault="00E03EA9" w:rsidP="00047443">
            <w:pPr>
              <w:jc w:val="center"/>
            </w:pPr>
            <w:r>
              <w:t xml:space="preserve">Horario de Funcionamiento </w:t>
            </w:r>
          </w:p>
        </w:tc>
        <w:tc>
          <w:tcPr>
            <w:tcW w:w="2989" w:type="dxa"/>
            <w:vAlign w:val="center"/>
          </w:tcPr>
          <w:p w14:paraId="448F3612" w14:textId="77777777" w:rsidR="00E03EA9" w:rsidRDefault="00E03EA9" w:rsidP="00047443">
            <w:pPr>
              <w:jc w:val="center"/>
            </w:pPr>
            <w:r>
              <w:t>Dirección (avenida o calle, número, comuna)</w:t>
            </w:r>
          </w:p>
        </w:tc>
        <w:tc>
          <w:tcPr>
            <w:tcW w:w="2087" w:type="dxa"/>
            <w:vAlign w:val="center"/>
          </w:tcPr>
          <w:p w14:paraId="451A3086" w14:textId="77777777" w:rsidR="00E03EA9" w:rsidRDefault="00E03EA9" w:rsidP="00047443">
            <w:pPr>
              <w:jc w:val="center"/>
            </w:pPr>
            <w:r>
              <w:t>Teléfono</w:t>
            </w:r>
          </w:p>
        </w:tc>
      </w:tr>
      <w:tr w:rsidR="00E03EA9" w14:paraId="5CAEFA0E" w14:textId="77777777" w:rsidTr="00047443">
        <w:trPr>
          <w:trHeight w:val="454"/>
        </w:trPr>
        <w:tc>
          <w:tcPr>
            <w:tcW w:w="434" w:type="dxa"/>
          </w:tcPr>
          <w:p w14:paraId="3E965B12" w14:textId="77777777" w:rsidR="00E03EA9" w:rsidRDefault="00E03EA9" w:rsidP="00047443">
            <w:pPr>
              <w:jc w:val="center"/>
            </w:pPr>
          </w:p>
        </w:tc>
        <w:tc>
          <w:tcPr>
            <w:tcW w:w="2538" w:type="dxa"/>
          </w:tcPr>
          <w:p w14:paraId="29308820" w14:textId="77777777" w:rsidR="00E03EA9" w:rsidRDefault="00E03EA9" w:rsidP="00047443">
            <w:pPr>
              <w:jc w:val="center"/>
            </w:pPr>
          </w:p>
        </w:tc>
        <w:tc>
          <w:tcPr>
            <w:tcW w:w="1559" w:type="dxa"/>
          </w:tcPr>
          <w:p w14:paraId="45E2EB26" w14:textId="77777777" w:rsidR="00E03EA9" w:rsidRDefault="00E03EA9" w:rsidP="00047443">
            <w:pPr>
              <w:jc w:val="center"/>
            </w:pPr>
          </w:p>
        </w:tc>
        <w:tc>
          <w:tcPr>
            <w:tcW w:w="2989" w:type="dxa"/>
          </w:tcPr>
          <w:p w14:paraId="2D63DB23" w14:textId="77777777" w:rsidR="00E03EA9" w:rsidRDefault="00E03EA9" w:rsidP="00047443">
            <w:pPr>
              <w:jc w:val="center"/>
            </w:pPr>
          </w:p>
        </w:tc>
        <w:tc>
          <w:tcPr>
            <w:tcW w:w="2087" w:type="dxa"/>
          </w:tcPr>
          <w:p w14:paraId="6ADA8862" w14:textId="77777777" w:rsidR="00E03EA9" w:rsidRDefault="00E03EA9" w:rsidP="00047443">
            <w:pPr>
              <w:jc w:val="center"/>
            </w:pPr>
          </w:p>
        </w:tc>
      </w:tr>
      <w:tr w:rsidR="00E03EA9" w14:paraId="33E843DB" w14:textId="77777777" w:rsidTr="00047443">
        <w:trPr>
          <w:trHeight w:val="454"/>
        </w:trPr>
        <w:tc>
          <w:tcPr>
            <w:tcW w:w="434" w:type="dxa"/>
          </w:tcPr>
          <w:p w14:paraId="3FBBDF00" w14:textId="77777777" w:rsidR="00E03EA9" w:rsidRDefault="00E03EA9" w:rsidP="00047443">
            <w:pPr>
              <w:jc w:val="center"/>
            </w:pPr>
          </w:p>
        </w:tc>
        <w:tc>
          <w:tcPr>
            <w:tcW w:w="2538" w:type="dxa"/>
          </w:tcPr>
          <w:p w14:paraId="2566DCC4" w14:textId="77777777" w:rsidR="00E03EA9" w:rsidRDefault="00E03EA9" w:rsidP="00047443">
            <w:pPr>
              <w:jc w:val="center"/>
            </w:pPr>
          </w:p>
        </w:tc>
        <w:tc>
          <w:tcPr>
            <w:tcW w:w="1559" w:type="dxa"/>
          </w:tcPr>
          <w:p w14:paraId="763015E7" w14:textId="77777777" w:rsidR="00E03EA9" w:rsidRDefault="00E03EA9" w:rsidP="00047443">
            <w:pPr>
              <w:jc w:val="center"/>
            </w:pPr>
          </w:p>
        </w:tc>
        <w:tc>
          <w:tcPr>
            <w:tcW w:w="2989" w:type="dxa"/>
          </w:tcPr>
          <w:p w14:paraId="2DC542CB" w14:textId="77777777" w:rsidR="00E03EA9" w:rsidRDefault="00E03EA9" w:rsidP="00047443">
            <w:pPr>
              <w:jc w:val="center"/>
            </w:pPr>
          </w:p>
        </w:tc>
        <w:tc>
          <w:tcPr>
            <w:tcW w:w="2087" w:type="dxa"/>
          </w:tcPr>
          <w:p w14:paraId="03A0339A" w14:textId="77777777" w:rsidR="00E03EA9" w:rsidRDefault="00E03EA9" w:rsidP="00047443">
            <w:pPr>
              <w:jc w:val="center"/>
            </w:pPr>
          </w:p>
        </w:tc>
      </w:tr>
      <w:tr w:rsidR="00E03EA9" w14:paraId="6F2F050D" w14:textId="77777777" w:rsidTr="00047443">
        <w:trPr>
          <w:trHeight w:val="454"/>
        </w:trPr>
        <w:tc>
          <w:tcPr>
            <w:tcW w:w="434" w:type="dxa"/>
          </w:tcPr>
          <w:p w14:paraId="70800923" w14:textId="77777777" w:rsidR="00E03EA9" w:rsidRDefault="00E03EA9" w:rsidP="00047443">
            <w:pPr>
              <w:jc w:val="center"/>
            </w:pPr>
          </w:p>
        </w:tc>
        <w:tc>
          <w:tcPr>
            <w:tcW w:w="2538" w:type="dxa"/>
          </w:tcPr>
          <w:p w14:paraId="7AEB8915" w14:textId="77777777" w:rsidR="00E03EA9" w:rsidRDefault="00E03EA9" w:rsidP="00047443">
            <w:pPr>
              <w:jc w:val="center"/>
            </w:pPr>
          </w:p>
        </w:tc>
        <w:tc>
          <w:tcPr>
            <w:tcW w:w="1559" w:type="dxa"/>
          </w:tcPr>
          <w:p w14:paraId="38F6F71F" w14:textId="77777777" w:rsidR="00E03EA9" w:rsidRDefault="00E03EA9" w:rsidP="00047443">
            <w:pPr>
              <w:jc w:val="center"/>
            </w:pPr>
          </w:p>
        </w:tc>
        <w:tc>
          <w:tcPr>
            <w:tcW w:w="2989" w:type="dxa"/>
          </w:tcPr>
          <w:p w14:paraId="757329EA" w14:textId="77777777" w:rsidR="00E03EA9" w:rsidRDefault="00E03EA9" w:rsidP="00047443">
            <w:pPr>
              <w:jc w:val="center"/>
            </w:pPr>
          </w:p>
        </w:tc>
        <w:tc>
          <w:tcPr>
            <w:tcW w:w="2087" w:type="dxa"/>
          </w:tcPr>
          <w:p w14:paraId="5E1BE50D" w14:textId="77777777" w:rsidR="00E03EA9" w:rsidRDefault="00E03EA9" w:rsidP="00047443">
            <w:pPr>
              <w:jc w:val="center"/>
            </w:pPr>
          </w:p>
        </w:tc>
      </w:tr>
    </w:tbl>
    <w:p w14:paraId="79E1C20C" w14:textId="77777777" w:rsidR="00E03EA9" w:rsidRDefault="00E03EA9" w:rsidP="00E03EA9">
      <w:pPr>
        <w:jc w:val="center"/>
      </w:pPr>
    </w:p>
    <w:p w14:paraId="35556111" w14:textId="77777777" w:rsidR="00E03EA9" w:rsidRPr="0080591C" w:rsidRDefault="00E03EA9" w:rsidP="00A36995">
      <w:pPr>
        <w:pStyle w:val="Default"/>
        <w:spacing w:before="120" w:after="120" w:line="276" w:lineRule="auto"/>
        <w:jc w:val="center"/>
      </w:pPr>
    </w:p>
    <w:sectPr w:rsidR="00E03EA9" w:rsidRPr="0080591C" w:rsidSect="00A36995">
      <w:headerReference w:type="default" r:id="rId11"/>
      <w:footerReference w:type="default" r:id="rId12"/>
      <w:pgSz w:w="12240" w:h="18720" w:code="14"/>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0C140" w14:textId="77777777" w:rsidR="00A57CCB" w:rsidRDefault="00A57CCB">
      <w:r>
        <w:separator/>
      </w:r>
    </w:p>
  </w:endnote>
  <w:endnote w:type="continuationSeparator" w:id="0">
    <w:p w14:paraId="32FF29FE" w14:textId="77777777" w:rsidR="00A57CCB" w:rsidRDefault="00A5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Arial"/>
    <w:panose1 w:val="00000000000000000000"/>
    <w:charset w:val="00"/>
    <w:family w:val="swiss"/>
    <w:notTrueType/>
    <w:pitch w:val="default"/>
    <w:sig w:usb0="00000003" w:usb1="00000000" w:usb2="00000000" w:usb3="00000000" w:csb0="00000001" w:csb1="00000000"/>
  </w:font>
  <w:font w:name="gobCL-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58212"/>
      <w:docPartObj>
        <w:docPartGallery w:val="Page Numbers (Bottom of Page)"/>
        <w:docPartUnique/>
      </w:docPartObj>
    </w:sdtPr>
    <w:sdtEndPr/>
    <w:sdtContent>
      <w:p w14:paraId="6C8686CA" w14:textId="77777777" w:rsidR="00B91E36" w:rsidRDefault="00B91E36">
        <w:pPr>
          <w:pStyle w:val="Piedepgina"/>
          <w:jc w:val="right"/>
        </w:pPr>
        <w:r>
          <w:fldChar w:fldCharType="begin"/>
        </w:r>
        <w:r>
          <w:instrText>PAGE   \* MERGEFORMAT</w:instrText>
        </w:r>
        <w:r>
          <w:fldChar w:fldCharType="separate"/>
        </w:r>
        <w:r w:rsidR="005D2212" w:rsidRPr="005D2212">
          <w:rPr>
            <w:noProof/>
            <w:lang w:val="es-ES"/>
          </w:rPr>
          <w:t>13</w:t>
        </w:r>
        <w:r>
          <w:fldChar w:fldCharType="end"/>
        </w:r>
      </w:p>
    </w:sdtContent>
  </w:sdt>
  <w:p w14:paraId="7FEDD5D6" w14:textId="77777777" w:rsidR="00B91E36" w:rsidRDefault="00B91E36" w:rsidP="00512874">
    <w:pPr>
      <w:tabs>
        <w:tab w:val="right" w:pos="9404"/>
      </w:tabs>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A5D1" w14:textId="77777777" w:rsidR="00A57CCB" w:rsidRDefault="00A57CCB">
      <w:r>
        <w:separator/>
      </w:r>
    </w:p>
  </w:footnote>
  <w:footnote w:type="continuationSeparator" w:id="0">
    <w:p w14:paraId="439D77C6" w14:textId="77777777" w:rsidR="00A57CCB" w:rsidRDefault="00A57CCB">
      <w:r>
        <w:continuationSeparator/>
      </w:r>
    </w:p>
  </w:footnote>
  <w:footnote w:id="1">
    <w:p w14:paraId="49CA92F7" w14:textId="77777777" w:rsidR="00B91E36" w:rsidRDefault="00B91E36">
      <w:pPr>
        <w:pStyle w:val="Textonotapie"/>
      </w:pPr>
      <w:r w:rsidRPr="003C17AA">
        <w:rPr>
          <w:rStyle w:val="Refdenotaalpie"/>
          <w:shd w:val="clear" w:color="auto" w:fill="FFFFFF" w:themeFill="background1"/>
        </w:rPr>
        <w:footnoteRef/>
      </w:r>
      <w:r w:rsidRPr="003C17AA">
        <w:rPr>
          <w:shd w:val="clear" w:color="auto" w:fill="FFFFFF" w:themeFill="background1"/>
        </w:rPr>
        <w:t xml:space="preserve"> Se entenderá por mascarilla certificada aquella que se encuentre certificada por entidades competentes nacionales o extranjeras, de acuerdo a lo señalado en el Ord. B33/N°1963, de 31 de mayo de 2021, de la Subsecretaría de Salud Pública.</w:t>
      </w:r>
    </w:p>
  </w:footnote>
  <w:footnote w:id="2">
    <w:p w14:paraId="7B74DBF4" w14:textId="77777777" w:rsidR="00B91E36" w:rsidRDefault="00B91E36">
      <w:pPr>
        <w:pStyle w:val="Textonotapie"/>
      </w:pPr>
      <w:r>
        <w:rPr>
          <w:rStyle w:val="Refdenotaalpie"/>
        </w:rPr>
        <w:footnoteRef/>
      </w:r>
      <w:r>
        <w:t xml:space="preserve"> </w:t>
      </w:r>
      <w:r w:rsidRPr="00EC573A">
        <w:rPr>
          <w:shd w:val="clear" w:color="auto" w:fill="FFFFFF" w:themeFill="background1"/>
        </w:rPr>
        <w:t>El aforo se determinará de acuerdo a lo que establezca el Ministerio de Salud.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0A4D" w14:textId="7E5E1EF7" w:rsidR="00B91E36" w:rsidRDefault="00B91E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2C9"/>
    <w:multiLevelType w:val="hybridMultilevel"/>
    <w:tmpl w:val="A2181372"/>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 w15:restartNumberingAfterBreak="0">
    <w:nsid w:val="130304BC"/>
    <w:multiLevelType w:val="hybridMultilevel"/>
    <w:tmpl w:val="BE541226"/>
    <w:lvl w:ilvl="0" w:tplc="A28C4558">
      <w:start w:val="1"/>
      <w:numFmt w:val="decimal"/>
      <w:lvlText w:val="%1."/>
      <w:lvlJc w:val="left"/>
      <w:pPr>
        <w:ind w:left="720" w:hanging="360"/>
      </w:pPr>
      <w:rPr>
        <w:rFonts w:hint="default"/>
        <w:b w:val="0"/>
        <w:i w:val="0"/>
        <w:strike w:val="0"/>
        <w:dstrike w:val="0"/>
        <w:color w:val="000000" w:themeColor="text1"/>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496EC5"/>
    <w:multiLevelType w:val="hybridMultilevel"/>
    <w:tmpl w:val="9A6EDE1E"/>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17EB48D2"/>
    <w:multiLevelType w:val="hybridMultilevel"/>
    <w:tmpl w:val="D5246DD8"/>
    <w:lvl w:ilvl="0" w:tplc="340A0001">
      <w:start w:val="1"/>
      <w:numFmt w:val="bullet"/>
      <w:lvlText w:val=""/>
      <w:lvlJc w:val="left"/>
      <w:pPr>
        <w:ind w:left="1440" w:hanging="360"/>
      </w:pPr>
      <w:rPr>
        <w:rFonts w:ascii="Symbol" w:hAnsi="Symbol" w:hint="default"/>
        <w:b/>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800A19"/>
    <w:multiLevelType w:val="hybridMultilevel"/>
    <w:tmpl w:val="DD3E2748"/>
    <w:lvl w:ilvl="0" w:tplc="A28C4558">
      <w:start w:val="1"/>
      <w:numFmt w:val="decimal"/>
      <w:lvlText w:val="%1."/>
      <w:lvlJc w:val="left"/>
      <w:pPr>
        <w:ind w:left="720" w:hanging="360"/>
      </w:pPr>
      <w:rPr>
        <w:rFonts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34E74B9"/>
    <w:multiLevelType w:val="hybridMultilevel"/>
    <w:tmpl w:val="19D8F686"/>
    <w:lvl w:ilvl="0" w:tplc="F1C4A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6E0F47"/>
    <w:multiLevelType w:val="hybridMultilevel"/>
    <w:tmpl w:val="B148CB86"/>
    <w:lvl w:ilvl="0" w:tplc="0E22B12E">
      <w:start w:val="1"/>
      <w:numFmt w:val="lowerLetter"/>
      <w:lvlText w:val="%1)"/>
      <w:lvlJc w:val="left"/>
      <w:pPr>
        <w:ind w:left="1429" w:hanging="360"/>
      </w:pPr>
      <w:rPr>
        <w:rFonts w:ascii="Calibri" w:hAnsi="Calibri" w:hint="default"/>
        <w:b w:val="0"/>
        <w:i w:val="0"/>
        <w:caps w:val="0"/>
        <w:strike w:val="0"/>
        <w:dstrike w:val="0"/>
        <w:vanish w:val="0"/>
        <w:color w:val="auto"/>
        <w:sz w:val="22"/>
        <w:szCs w:val="30"/>
        <w:u w:val="none" w:color="000000"/>
        <w:vertAlign w:val="baseline"/>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 w15:restartNumberingAfterBreak="0">
    <w:nsid w:val="39AC4882"/>
    <w:multiLevelType w:val="hybridMultilevel"/>
    <w:tmpl w:val="CFCEC124"/>
    <w:lvl w:ilvl="0" w:tplc="FBDA86DC">
      <w:start w:val="1"/>
      <w:numFmt w:val="bullet"/>
      <w:lvlText w:val=""/>
      <w:lvlJc w:val="left"/>
      <w:pPr>
        <w:ind w:left="1440" w:hanging="360"/>
      </w:pPr>
      <w:rPr>
        <w:rFonts w:ascii="Wingdings" w:hAnsi="Wingdings" w:hint="default"/>
        <w:b w:val="0"/>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39B17A3D"/>
    <w:multiLevelType w:val="hybridMultilevel"/>
    <w:tmpl w:val="73D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43744"/>
    <w:multiLevelType w:val="multilevel"/>
    <w:tmpl w:val="66A68510"/>
    <w:lvl w:ilvl="0">
      <w:start w:val="1"/>
      <w:numFmt w:val="upperRoman"/>
      <w:lvlText w:val="%1."/>
      <w:lvlJc w:val="left"/>
      <w:pPr>
        <w:ind w:hanging="488"/>
        <w:jc w:val="right"/>
      </w:pPr>
      <w:rPr>
        <w:rFonts w:ascii="Calibri" w:eastAsia="Calibri" w:hAnsi="Calibri" w:hint="default"/>
        <w:b/>
        <w:bCs/>
        <w:w w:val="99"/>
        <w:sz w:val="24"/>
        <w:szCs w:val="24"/>
      </w:rPr>
    </w:lvl>
    <w:lvl w:ilvl="1">
      <w:start w:val="1"/>
      <w:numFmt w:val="decimal"/>
      <w:lvlText w:val="%2."/>
      <w:lvlJc w:val="left"/>
      <w:pPr>
        <w:ind w:hanging="360"/>
      </w:pPr>
      <w:rPr>
        <w:rFonts w:ascii="Calibri" w:eastAsia="Calibri" w:hAnsi="Calibri" w:hint="default"/>
        <w:sz w:val="22"/>
        <w:szCs w:val="22"/>
      </w:rPr>
    </w:lvl>
    <w:lvl w:ilvl="2">
      <w:start w:val="1"/>
      <w:numFmt w:val="lowerLetter"/>
      <w:lvlText w:val="%3)"/>
      <w:lvlJc w:val="left"/>
      <w:pPr>
        <w:ind w:hanging="432"/>
      </w:pPr>
      <w:rPr>
        <w:rFonts w:hint="default"/>
        <w:sz w:val="22"/>
        <w:szCs w:val="22"/>
      </w:rPr>
    </w:lvl>
    <w:lvl w:ilvl="3">
      <w:start w:val="1"/>
      <w:numFmt w:val="lowerLetter"/>
      <w:lvlText w:val="%4)"/>
      <w:lvlJc w:val="left"/>
      <w:pPr>
        <w:ind w:hanging="425"/>
      </w:pPr>
      <w:rPr>
        <w:rFonts w:ascii="Calibri" w:eastAsia="Calibri" w:hAnsi="Calibri" w:hint="default"/>
        <w:spacing w:val="-1"/>
        <w:sz w:val="22"/>
        <w:szCs w:val="22"/>
      </w:rPr>
    </w:lvl>
    <w:lvl w:ilvl="4">
      <w:start w:val="1"/>
      <w:numFmt w:val="lowerRoman"/>
      <w:lvlText w:val="%5)"/>
      <w:lvlJc w:val="left"/>
      <w:pPr>
        <w:ind w:hanging="360"/>
      </w:pPr>
      <w:rPr>
        <w:rFonts w:ascii="Calibri" w:eastAsia="Calibri" w:hAnsi="Calibri" w:hint="default"/>
        <w:spacing w:val="-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0012D1D"/>
    <w:multiLevelType w:val="hybridMultilevel"/>
    <w:tmpl w:val="662283B0"/>
    <w:lvl w:ilvl="0" w:tplc="9DD43DD0">
      <w:start w:val="1"/>
      <w:numFmt w:val="decimal"/>
      <w:lvlText w:val="%1."/>
      <w:lvlJc w:val="left"/>
      <w:pPr>
        <w:ind w:left="720" w:hanging="360"/>
      </w:pPr>
      <w:rPr>
        <w:rFonts w:hint="default"/>
        <w:b/>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4BC26F1"/>
    <w:multiLevelType w:val="hybridMultilevel"/>
    <w:tmpl w:val="794E0A6E"/>
    <w:lvl w:ilvl="0" w:tplc="0409000D">
      <w:start w:val="1"/>
      <w:numFmt w:val="bullet"/>
      <w:lvlText w:val=""/>
      <w:lvlJc w:val="left"/>
      <w:pPr>
        <w:ind w:left="781" w:hanging="360"/>
      </w:pPr>
      <w:rPr>
        <w:rFonts w:ascii="Wingdings" w:hAnsi="Wingdings"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13" w15:restartNumberingAfterBreak="0">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696ECB"/>
    <w:multiLevelType w:val="hybridMultilevel"/>
    <w:tmpl w:val="6D1E9BDC"/>
    <w:lvl w:ilvl="0" w:tplc="F4DC5BD6">
      <w:start w:val="1"/>
      <w:numFmt w:val="lowerRoman"/>
      <w:lvlText w:val="%1)"/>
      <w:lvlJc w:val="left"/>
      <w:pPr>
        <w:ind w:left="1713" w:hanging="360"/>
      </w:pPr>
      <w:rPr>
        <w:rFonts w:ascii="Calibri" w:hAnsi="Calibri"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5" w15:restartNumberingAfterBreak="0">
    <w:nsid w:val="4A432AF7"/>
    <w:multiLevelType w:val="hybridMultilevel"/>
    <w:tmpl w:val="E5442826"/>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4B315878"/>
    <w:multiLevelType w:val="hybridMultilevel"/>
    <w:tmpl w:val="6DDAA9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540D"/>
    <w:multiLevelType w:val="hybridMultilevel"/>
    <w:tmpl w:val="855C9B42"/>
    <w:lvl w:ilvl="0" w:tplc="F69A07C6">
      <w:start w:val="1"/>
      <w:numFmt w:val="upperRoman"/>
      <w:lvlText w:val="%1."/>
      <w:lvlJc w:val="right"/>
      <w:pPr>
        <w:ind w:left="720" w:hanging="360"/>
      </w:pPr>
      <w:rPr>
        <w:rFonts w:hint="default"/>
        <w:b/>
        <w:i w:val="0"/>
        <w:strike w:val="0"/>
        <w:dstrike w:val="0"/>
        <w:sz w:val="22"/>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E2D553F"/>
    <w:multiLevelType w:val="hybridMultilevel"/>
    <w:tmpl w:val="29A2A964"/>
    <w:lvl w:ilvl="0" w:tplc="E5022FD6">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4"/>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CBE356D"/>
    <w:multiLevelType w:val="hybridMultilevel"/>
    <w:tmpl w:val="09F416A2"/>
    <w:lvl w:ilvl="0" w:tplc="6B6EC81A">
      <w:start w:val="1"/>
      <w:numFmt w:val="bullet"/>
      <w:lvlText w:val="-"/>
      <w:lvlJc w:val="left"/>
      <w:pPr>
        <w:ind w:left="1352" w:hanging="360"/>
      </w:pPr>
      <w:rPr>
        <w:rFonts w:ascii="Calibri" w:eastAsiaTheme="minorHAnsi" w:hAnsi="Calibri" w:cs="Calibri" w:hint="default"/>
      </w:rPr>
    </w:lvl>
    <w:lvl w:ilvl="1" w:tplc="340A0003" w:tentative="1">
      <w:start w:val="1"/>
      <w:numFmt w:val="bullet"/>
      <w:lvlText w:val="o"/>
      <w:lvlJc w:val="left"/>
      <w:pPr>
        <w:ind w:left="2072" w:hanging="360"/>
      </w:pPr>
      <w:rPr>
        <w:rFonts w:ascii="Courier New" w:hAnsi="Courier New" w:cs="Courier New" w:hint="default"/>
      </w:rPr>
    </w:lvl>
    <w:lvl w:ilvl="2" w:tplc="340A0005" w:tentative="1">
      <w:start w:val="1"/>
      <w:numFmt w:val="bullet"/>
      <w:lvlText w:val=""/>
      <w:lvlJc w:val="left"/>
      <w:pPr>
        <w:ind w:left="2792" w:hanging="360"/>
      </w:pPr>
      <w:rPr>
        <w:rFonts w:ascii="Wingdings" w:hAnsi="Wingdings" w:hint="default"/>
      </w:rPr>
    </w:lvl>
    <w:lvl w:ilvl="3" w:tplc="340A0001" w:tentative="1">
      <w:start w:val="1"/>
      <w:numFmt w:val="bullet"/>
      <w:lvlText w:val=""/>
      <w:lvlJc w:val="left"/>
      <w:pPr>
        <w:ind w:left="3512" w:hanging="360"/>
      </w:pPr>
      <w:rPr>
        <w:rFonts w:ascii="Symbol" w:hAnsi="Symbol" w:hint="default"/>
      </w:rPr>
    </w:lvl>
    <w:lvl w:ilvl="4" w:tplc="340A0003" w:tentative="1">
      <w:start w:val="1"/>
      <w:numFmt w:val="bullet"/>
      <w:lvlText w:val="o"/>
      <w:lvlJc w:val="left"/>
      <w:pPr>
        <w:ind w:left="4232" w:hanging="360"/>
      </w:pPr>
      <w:rPr>
        <w:rFonts w:ascii="Courier New" w:hAnsi="Courier New" w:cs="Courier New" w:hint="default"/>
      </w:rPr>
    </w:lvl>
    <w:lvl w:ilvl="5" w:tplc="340A0005" w:tentative="1">
      <w:start w:val="1"/>
      <w:numFmt w:val="bullet"/>
      <w:lvlText w:val=""/>
      <w:lvlJc w:val="left"/>
      <w:pPr>
        <w:ind w:left="4952" w:hanging="360"/>
      </w:pPr>
      <w:rPr>
        <w:rFonts w:ascii="Wingdings" w:hAnsi="Wingdings" w:hint="default"/>
      </w:rPr>
    </w:lvl>
    <w:lvl w:ilvl="6" w:tplc="340A0001" w:tentative="1">
      <w:start w:val="1"/>
      <w:numFmt w:val="bullet"/>
      <w:lvlText w:val=""/>
      <w:lvlJc w:val="left"/>
      <w:pPr>
        <w:ind w:left="5672" w:hanging="360"/>
      </w:pPr>
      <w:rPr>
        <w:rFonts w:ascii="Symbol" w:hAnsi="Symbol" w:hint="default"/>
      </w:rPr>
    </w:lvl>
    <w:lvl w:ilvl="7" w:tplc="340A0003" w:tentative="1">
      <w:start w:val="1"/>
      <w:numFmt w:val="bullet"/>
      <w:lvlText w:val="o"/>
      <w:lvlJc w:val="left"/>
      <w:pPr>
        <w:ind w:left="6392" w:hanging="360"/>
      </w:pPr>
      <w:rPr>
        <w:rFonts w:ascii="Courier New" w:hAnsi="Courier New" w:cs="Courier New" w:hint="default"/>
      </w:rPr>
    </w:lvl>
    <w:lvl w:ilvl="8" w:tplc="340A0005" w:tentative="1">
      <w:start w:val="1"/>
      <w:numFmt w:val="bullet"/>
      <w:lvlText w:val=""/>
      <w:lvlJc w:val="left"/>
      <w:pPr>
        <w:ind w:left="7112" w:hanging="360"/>
      </w:pPr>
      <w:rPr>
        <w:rFonts w:ascii="Wingdings" w:hAnsi="Wingdings" w:hint="default"/>
      </w:rPr>
    </w:lvl>
  </w:abstractNum>
  <w:abstractNum w:abstractNumId="20" w15:restartNumberingAfterBreak="0">
    <w:nsid w:val="61B40E47"/>
    <w:multiLevelType w:val="multilevel"/>
    <w:tmpl w:val="CAEAE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D642F2"/>
    <w:multiLevelType w:val="hybridMultilevel"/>
    <w:tmpl w:val="260ACB20"/>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2" w15:restartNumberingAfterBreak="0">
    <w:nsid w:val="69193AE3"/>
    <w:multiLevelType w:val="hybridMultilevel"/>
    <w:tmpl w:val="B9E4E160"/>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3" w15:restartNumberingAfterBreak="0">
    <w:nsid w:val="6E061C24"/>
    <w:multiLevelType w:val="hybridMultilevel"/>
    <w:tmpl w:val="7366A210"/>
    <w:lvl w:ilvl="0" w:tplc="B778140C">
      <w:start w:val="1"/>
      <w:numFmt w:val="lowerLetter"/>
      <w:lvlText w:val="%1."/>
      <w:lvlJc w:val="left"/>
      <w:pPr>
        <w:ind w:left="720" w:hanging="360"/>
      </w:pPr>
      <w:rPr>
        <w:rFonts w:hint="default"/>
        <w:b w:val="0"/>
        <w:i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89B2A03"/>
    <w:multiLevelType w:val="hybridMultilevel"/>
    <w:tmpl w:val="E354B2DE"/>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5" w15:restartNumberingAfterBreak="0">
    <w:nsid w:val="79EA62EA"/>
    <w:multiLevelType w:val="hybridMultilevel"/>
    <w:tmpl w:val="042EA540"/>
    <w:lvl w:ilvl="0" w:tplc="A8DEF4A6">
      <w:start w:val="1"/>
      <w:numFmt w:val="bullet"/>
      <w:lvlText w:val="-"/>
      <w:lvlJc w:val="left"/>
      <w:pPr>
        <w:ind w:left="738" w:hanging="360"/>
      </w:pPr>
      <w:rPr>
        <w:rFonts w:ascii="Calibri" w:eastAsia="Calibri" w:hAnsi="Calibri" w:cstheme="minorBidi" w:hint="default"/>
      </w:rPr>
    </w:lvl>
    <w:lvl w:ilvl="1" w:tplc="340A0003" w:tentative="1">
      <w:start w:val="1"/>
      <w:numFmt w:val="bullet"/>
      <w:lvlText w:val="o"/>
      <w:lvlJc w:val="left"/>
      <w:pPr>
        <w:ind w:left="1458" w:hanging="360"/>
      </w:pPr>
      <w:rPr>
        <w:rFonts w:ascii="Courier New" w:hAnsi="Courier New" w:cs="Courier New" w:hint="default"/>
      </w:rPr>
    </w:lvl>
    <w:lvl w:ilvl="2" w:tplc="340A0005" w:tentative="1">
      <w:start w:val="1"/>
      <w:numFmt w:val="bullet"/>
      <w:lvlText w:val=""/>
      <w:lvlJc w:val="left"/>
      <w:pPr>
        <w:ind w:left="2178" w:hanging="360"/>
      </w:pPr>
      <w:rPr>
        <w:rFonts w:ascii="Wingdings" w:hAnsi="Wingdings" w:hint="default"/>
      </w:rPr>
    </w:lvl>
    <w:lvl w:ilvl="3" w:tplc="340A0001" w:tentative="1">
      <w:start w:val="1"/>
      <w:numFmt w:val="bullet"/>
      <w:lvlText w:val=""/>
      <w:lvlJc w:val="left"/>
      <w:pPr>
        <w:ind w:left="2898" w:hanging="360"/>
      </w:pPr>
      <w:rPr>
        <w:rFonts w:ascii="Symbol" w:hAnsi="Symbol" w:hint="default"/>
      </w:rPr>
    </w:lvl>
    <w:lvl w:ilvl="4" w:tplc="340A0003" w:tentative="1">
      <w:start w:val="1"/>
      <w:numFmt w:val="bullet"/>
      <w:lvlText w:val="o"/>
      <w:lvlJc w:val="left"/>
      <w:pPr>
        <w:ind w:left="3618" w:hanging="360"/>
      </w:pPr>
      <w:rPr>
        <w:rFonts w:ascii="Courier New" w:hAnsi="Courier New" w:cs="Courier New" w:hint="default"/>
      </w:rPr>
    </w:lvl>
    <w:lvl w:ilvl="5" w:tplc="340A0005" w:tentative="1">
      <w:start w:val="1"/>
      <w:numFmt w:val="bullet"/>
      <w:lvlText w:val=""/>
      <w:lvlJc w:val="left"/>
      <w:pPr>
        <w:ind w:left="4338" w:hanging="360"/>
      </w:pPr>
      <w:rPr>
        <w:rFonts w:ascii="Wingdings" w:hAnsi="Wingdings" w:hint="default"/>
      </w:rPr>
    </w:lvl>
    <w:lvl w:ilvl="6" w:tplc="340A0001" w:tentative="1">
      <w:start w:val="1"/>
      <w:numFmt w:val="bullet"/>
      <w:lvlText w:val=""/>
      <w:lvlJc w:val="left"/>
      <w:pPr>
        <w:ind w:left="5058" w:hanging="360"/>
      </w:pPr>
      <w:rPr>
        <w:rFonts w:ascii="Symbol" w:hAnsi="Symbol" w:hint="default"/>
      </w:rPr>
    </w:lvl>
    <w:lvl w:ilvl="7" w:tplc="340A0003" w:tentative="1">
      <w:start w:val="1"/>
      <w:numFmt w:val="bullet"/>
      <w:lvlText w:val="o"/>
      <w:lvlJc w:val="left"/>
      <w:pPr>
        <w:ind w:left="5778" w:hanging="360"/>
      </w:pPr>
      <w:rPr>
        <w:rFonts w:ascii="Courier New" w:hAnsi="Courier New" w:cs="Courier New" w:hint="default"/>
      </w:rPr>
    </w:lvl>
    <w:lvl w:ilvl="8" w:tplc="340A0005" w:tentative="1">
      <w:start w:val="1"/>
      <w:numFmt w:val="bullet"/>
      <w:lvlText w:val=""/>
      <w:lvlJc w:val="left"/>
      <w:pPr>
        <w:ind w:left="6498" w:hanging="360"/>
      </w:pPr>
      <w:rPr>
        <w:rFonts w:ascii="Wingdings" w:hAnsi="Wingdings" w:hint="default"/>
      </w:rPr>
    </w:lvl>
  </w:abstractNum>
  <w:num w:numId="1">
    <w:abstractNumId w:val="10"/>
  </w:num>
  <w:num w:numId="2">
    <w:abstractNumId w:val="25"/>
  </w:num>
  <w:num w:numId="3">
    <w:abstractNumId w:val="9"/>
  </w:num>
  <w:num w:numId="4">
    <w:abstractNumId w:val="0"/>
  </w:num>
  <w:num w:numId="5">
    <w:abstractNumId w:val="17"/>
  </w:num>
  <w:num w:numId="6">
    <w:abstractNumId w:val="1"/>
  </w:num>
  <w:num w:numId="7">
    <w:abstractNumId w:val="5"/>
  </w:num>
  <w:num w:numId="8">
    <w:abstractNumId w:val="24"/>
  </w:num>
  <w:num w:numId="9">
    <w:abstractNumId w:val="3"/>
  </w:num>
  <w:num w:numId="10">
    <w:abstractNumId w:val="22"/>
  </w:num>
  <w:num w:numId="11">
    <w:abstractNumId w:val="21"/>
  </w:num>
  <w:num w:numId="12">
    <w:abstractNumId w:val="14"/>
  </w:num>
  <w:num w:numId="13">
    <w:abstractNumId w:val="19"/>
  </w:num>
  <w:num w:numId="14">
    <w:abstractNumId w:val="4"/>
  </w:num>
  <w:num w:numId="15">
    <w:abstractNumId w:val="13"/>
  </w:num>
  <w:num w:numId="16">
    <w:abstractNumId w:val="20"/>
  </w:num>
  <w:num w:numId="17">
    <w:abstractNumId w:val="18"/>
  </w:num>
  <w:num w:numId="18">
    <w:abstractNumId w:val="8"/>
  </w:num>
  <w:num w:numId="19">
    <w:abstractNumId w:val="11"/>
  </w:num>
  <w:num w:numId="20">
    <w:abstractNumId w:val="15"/>
  </w:num>
  <w:num w:numId="21">
    <w:abstractNumId w:val="2"/>
  </w:num>
  <w:num w:numId="22">
    <w:abstractNumId w:val="6"/>
  </w:num>
  <w:num w:numId="23">
    <w:abstractNumId w:val="7"/>
  </w:num>
  <w:num w:numId="24">
    <w:abstractNumId w:val="23"/>
  </w:num>
  <w:num w:numId="25">
    <w:abstractNumId w:val="12"/>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6"/>
    <w:rsid w:val="00004443"/>
    <w:rsid w:val="00007A0D"/>
    <w:rsid w:val="00020DB1"/>
    <w:rsid w:val="00020E55"/>
    <w:rsid w:val="000214DE"/>
    <w:rsid w:val="00024B52"/>
    <w:rsid w:val="00034FDB"/>
    <w:rsid w:val="000354AD"/>
    <w:rsid w:val="0004070B"/>
    <w:rsid w:val="00042B93"/>
    <w:rsid w:val="00045FD3"/>
    <w:rsid w:val="00047443"/>
    <w:rsid w:val="00052BC1"/>
    <w:rsid w:val="00054570"/>
    <w:rsid w:val="00054BEC"/>
    <w:rsid w:val="00060010"/>
    <w:rsid w:val="00063120"/>
    <w:rsid w:val="0008002C"/>
    <w:rsid w:val="000800BD"/>
    <w:rsid w:val="0008123F"/>
    <w:rsid w:val="00081807"/>
    <w:rsid w:val="00092A06"/>
    <w:rsid w:val="000938C5"/>
    <w:rsid w:val="000946E4"/>
    <w:rsid w:val="000948BA"/>
    <w:rsid w:val="00097BAC"/>
    <w:rsid w:val="000A119A"/>
    <w:rsid w:val="000A3897"/>
    <w:rsid w:val="000A4BA7"/>
    <w:rsid w:val="000A6594"/>
    <w:rsid w:val="000B0654"/>
    <w:rsid w:val="000B181D"/>
    <w:rsid w:val="000B25E9"/>
    <w:rsid w:val="000B569E"/>
    <w:rsid w:val="000C0055"/>
    <w:rsid w:val="000C2D89"/>
    <w:rsid w:val="000C34E8"/>
    <w:rsid w:val="000C399B"/>
    <w:rsid w:val="000C4EC8"/>
    <w:rsid w:val="000C6160"/>
    <w:rsid w:val="000C643E"/>
    <w:rsid w:val="000C77BC"/>
    <w:rsid w:val="000D1DD2"/>
    <w:rsid w:val="000D7396"/>
    <w:rsid w:val="000D7F94"/>
    <w:rsid w:val="00106B05"/>
    <w:rsid w:val="00110CF4"/>
    <w:rsid w:val="00117425"/>
    <w:rsid w:val="00120D96"/>
    <w:rsid w:val="00122738"/>
    <w:rsid w:val="001230DD"/>
    <w:rsid w:val="00127B54"/>
    <w:rsid w:val="00132594"/>
    <w:rsid w:val="001348E1"/>
    <w:rsid w:val="001357E4"/>
    <w:rsid w:val="00137F6D"/>
    <w:rsid w:val="00142A50"/>
    <w:rsid w:val="001538A3"/>
    <w:rsid w:val="00155157"/>
    <w:rsid w:val="0016613F"/>
    <w:rsid w:val="00166FC3"/>
    <w:rsid w:val="00180EE0"/>
    <w:rsid w:val="001837C7"/>
    <w:rsid w:val="00184AB1"/>
    <w:rsid w:val="001852CA"/>
    <w:rsid w:val="00185316"/>
    <w:rsid w:val="00185481"/>
    <w:rsid w:val="00191699"/>
    <w:rsid w:val="001923C8"/>
    <w:rsid w:val="00192D1A"/>
    <w:rsid w:val="001A0740"/>
    <w:rsid w:val="001A14C0"/>
    <w:rsid w:val="001A7C56"/>
    <w:rsid w:val="001B2C50"/>
    <w:rsid w:val="001C0121"/>
    <w:rsid w:val="001C03D7"/>
    <w:rsid w:val="001C06B9"/>
    <w:rsid w:val="001C77AD"/>
    <w:rsid w:val="001D0AC7"/>
    <w:rsid w:val="001E1F05"/>
    <w:rsid w:val="001E614E"/>
    <w:rsid w:val="001E6EB6"/>
    <w:rsid w:val="001E7218"/>
    <w:rsid w:val="001F21A7"/>
    <w:rsid w:val="001F4834"/>
    <w:rsid w:val="00201931"/>
    <w:rsid w:val="00201AC2"/>
    <w:rsid w:val="00205F3B"/>
    <w:rsid w:val="00207123"/>
    <w:rsid w:val="0021000B"/>
    <w:rsid w:val="00230AD5"/>
    <w:rsid w:val="002345AB"/>
    <w:rsid w:val="00241F95"/>
    <w:rsid w:val="0024712F"/>
    <w:rsid w:val="002477F1"/>
    <w:rsid w:val="00250AF6"/>
    <w:rsid w:val="00262CB5"/>
    <w:rsid w:val="00264EB4"/>
    <w:rsid w:val="00267547"/>
    <w:rsid w:val="00270F96"/>
    <w:rsid w:val="002806FD"/>
    <w:rsid w:val="00280F0E"/>
    <w:rsid w:val="00283FC6"/>
    <w:rsid w:val="00284EA8"/>
    <w:rsid w:val="00291BB7"/>
    <w:rsid w:val="002942C6"/>
    <w:rsid w:val="0029479B"/>
    <w:rsid w:val="00296913"/>
    <w:rsid w:val="002A0D7E"/>
    <w:rsid w:val="002A3A9C"/>
    <w:rsid w:val="002A4875"/>
    <w:rsid w:val="002A52EC"/>
    <w:rsid w:val="002A571C"/>
    <w:rsid w:val="002B736F"/>
    <w:rsid w:val="002B7DB3"/>
    <w:rsid w:val="002C2149"/>
    <w:rsid w:val="002C34A0"/>
    <w:rsid w:val="002C3D84"/>
    <w:rsid w:val="002C5038"/>
    <w:rsid w:val="002C768C"/>
    <w:rsid w:val="002D2997"/>
    <w:rsid w:val="002D5F2C"/>
    <w:rsid w:val="002D747E"/>
    <w:rsid w:val="002E0284"/>
    <w:rsid w:val="002E2416"/>
    <w:rsid w:val="002F0F0C"/>
    <w:rsid w:val="002F35A2"/>
    <w:rsid w:val="003101D4"/>
    <w:rsid w:val="003120CA"/>
    <w:rsid w:val="00313DC5"/>
    <w:rsid w:val="00314B35"/>
    <w:rsid w:val="0032475C"/>
    <w:rsid w:val="00326C66"/>
    <w:rsid w:val="00334C38"/>
    <w:rsid w:val="00334D62"/>
    <w:rsid w:val="00336DB2"/>
    <w:rsid w:val="00340ED2"/>
    <w:rsid w:val="00341382"/>
    <w:rsid w:val="00345B72"/>
    <w:rsid w:val="00347BA5"/>
    <w:rsid w:val="00353B63"/>
    <w:rsid w:val="003564D3"/>
    <w:rsid w:val="00356C5D"/>
    <w:rsid w:val="00357E1F"/>
    <w:rsid w:val="003646F3"/>
    <w:rsid w:val="003946AF"/>
    <w:rsid w:val="00395681"/>
    <w:rsid w:val="003A6081"/>
    <w:rsid w:val="003A7394"/>
    <w:rsid w:val="003B0536"/>
    <w:rsid w:val="003B2027"/>
    <w:rsid w:val="003B23EE"/>
    <w:rsid w:val="003B42D1"/>
    <w:rsid w:val="003B5763"/>
    <w:rsid w:val="003C17AA"/>
    <w:rsid w:val="003C1CD1"/>
    <w:rsid w:val="003C3D5D"/>
    <w:rsid w:val="003D3ADC"/>
    <w:rsid w:val="003D63C5"/>
    <w:rsid w:val="003D739B"/>
    <w:rsid w:val="003E3930"/>
    <w:rsid w:val="003E441C"/>
    <w:rsid w:val="003E6084"/>
    <w:rsid w:val="003F1E57"/>
    <w:rsid w:val="003F510A"/>
    <w:rsid w:val="003F71EA"/>
    <w:rsid w:val="003F7D21"/>
    <w:rsid w:val="00407B27"/>
    <w:rsid w:val="0041155F"/>
    <w:rsid w:val="00411873"/>
    <w:rsid w:val="00415F55"/>
    <w:rsid w:val="00422ABC"/>
    <w:rsid w:val="00444F06"/>
    <w:rsid w:val="004459E8"/>
    <w:rsid w:val="00451986"/>
    <w:rsid w:val="00452D18"/>
    <w:rsid w:val="00455C15"/>
    <w:rsid w:val="00456A22"/>
    <w:rsid w:val="00461B03"/>
    <w:rsid w:val="004664B6"/>
    <w:rsid w:val="00474ADC"/>
    <w:rsid w:val="004760C6"/>
    <w:rsid w:val="00476DF8"/>
    <w:rsid w:val="0048473F"/>
    <w:rsid w:val="00486595"/>
    <w:rsid w:val="00491EFB"/>
    <w:rsid w:val="004A10A6"/>
    <w:rsid w:val="004A3C2F"/>
    <w:rsid w:val="004B265D"/>
    <w:rsid w:val="004B2F30"/>
    <w:rsid w:val="004B32FF"/>
    <w:rsid w:val="004B4007"/>
    <w:rsid w:val="004B7FB8"/>
    <w:rsid w:val="004C11FE"/>
    <w:rsid w:val="004D48BB"/>
    <w:rsid w:val="004E013A"/>
    <w:rsid w:val="004E49A0"/>
    <w:rsid w:val="004E5AF3"/>
    <w:rsid w:val="004E5D0E"/>
    <w:rsid w:val="004E6360"/>
    <w:rsid w:val="004F78EA"/>
    <w:rsid w:val="005027BB"/>
    <w:rsid w:val="0050748B"/>
    <w:rsid w:val="00512874"/>
    <w:rsid w:val="005160C7"/>
    <w:rsid w:val="0053756B"/>
    <w:rsid w:val="00541C9A"/>
    <w:rsid w:val="00543C1C"/>
    <w:rsid w:val="00544DFB"/>
    <w:rsid w:val="00551694"/>
    <w:rsid w:val="00556D2A"/>
    <w:rsid w:val="00565BC9"/>
    <w:rsid w:val="00566924"/>
    <w:rsid w:val="00572A21"/>
    <w:rsid w:val="00573339"/>
    <w:rsid w:val="00574694"/>
    <w:rsid w:val="0059231C"/>
    <w:rsid w:val="005936FB"/>
    <w:rsid w:val="00593750"/>
    <w:rsid w:val="00597461"/>
    <w:rsid w:val="005A012D"/>
    <w:rsid w:val="005A447F"/>
    <w:rsid w:val="005A6334"/>
    <w:rsid w:val="005A6496"/>
    <w:rsid w:val="005A741B"/>
    <w:rsid w:val="005B1CC0"/>
    <w:rsid w:val="005B1CC2"/>
    <w:rsid w:val="005B366A"/>
    <w:rsid w:val="005B56F1"/>
    <w:rsid w:val="005C0CF7"/>
    <w:rsid w:val="005C0F31"/>
    <w:rsid w:val="005C7A8B"/>
    <w:rsid w:val="005C7BD4"/>
    <w:rsid w:val="005D06D6"/>
    <w:rsid w:val="005D2090"/>
    <w:rsid w:val="005D2212"/>
    <w:rsid w:val="005D2DFF"/>
    <w:rsid w:val="005D39E2"/>
    <w:rsid w:val="005E1EAC"/>
    <w:rsid w:val="005E3A71"/>
    <w:rsid w:val="005E55CC"/>
    <w:rsid w:val="005E6ED2"/>
    <w:rsid w:val="005F3EB4"/>
    <w:rsid w:val="005F4F42"/>
    <w:rsid w:val="00600235"/>
    <w:rsid w:val="00605571"/>
    <w:rsid w:val="00610E10"/>
    <w:rsid w:val="00615663"/>
    <w:rsid w:val="00620485"/>
    <w:rsid w:val="00626B98"/>
    <w:rsid w:val="00631565"/>
    <w:rsid w:val="00633BCE"/>
    <w:rsid w:val="00635AB3"/>
    <w:rsid w:val="00636A30"/>
    <w:rsid w:val="00642AC3"/>
    <w:rsid w:val="00643305"/>
    <w:rsid w:val="006515CB"/>
    <w:rsid w:val="006535AF"/>
    <w:rsid w:val="0066130E"/>
    <w:rsid w:val="006767C1"/>
    <w:rsid w:val="00682C3F"/>
    <w:rsid w:val="00686DFC"/>
    <w:rsid w:val="0069074D"/>
    <w:rsid w:val="0069358A"/>
    <w:rsid w:val="006A6DB3"/>
    <w:rsid w:val="006B716E"/>
    <w:rsid w:val="006C7114"/>
    <w:rsid w:val="006D0E3E"/>
    <w:rsid w:val="006D1E2C"/>
    <w:rsid w:val="006D3CD9"/>
    <w:rsid w:val="006D3D0B"/>
    <w:rsid w:val="006D7C1F"/>
    <w:rsid w:val="006E0F40"/>
    <w:rsid w:val="006E16E4"/>
    <w:rsid w:val="006E2831"/>
    <w:rsid w:val="006E2ACD"/>
    <w:rsid w:val="006E3C14"/>
    <w:rsid w:val="006E53A8"/>
    <w:rsid w:val="006F1ADB"/>
    <w:rsid w:val="006F5345"/>
    <w:rsid w:val="00701C8C"/>
    <w:rsid w:val="0070403B"/>
    <w:rsid w:val="00712DD7"/>
    <w:rsid w:val="0071590D"/>
    <w:rsid w:val="00716D55"/>
    <w:rsid w:val="0072186D"/>
    <w:rsid w:val="00721EC7"/>
    <w:rsid w:val="00722F21"/>
    <w:rsid w:val="00723E45"/>
    <w:rsid w:val="00723E5F"/>
    <w:rsid w:val="00724E3E"/>
    <w:rsid w:val="0073252D"/>
    <w:rsid w:val="007371D3"/>
    <w:rsid w:val="00740713"/>
    <w:rsid w:val="00740D8E"/>
    <w:rsid w:val="007454E0"/>
    <w:rsid w:val="00747E5D"/>
    <w:rsid w:val="007508D3"/>
    <w:rsid w:val="0075106C"/>
    <w:rsid w:val="00753F67"/>
    <w:rsid w:val="00754970"/>
    <w:rsid w:val="00757455"/>
    <w:rsid w:val="00764751"/>
    <w:rsid w:val="0076668B"/>
    <w:rsid w:val="0076755C"/>
    <w:rsid w:val="00771BAC"/>
    <w:rsid w:val="00771D02"/>
    <w:rsid w:val="007724DD"/>
    <w:rsid w:val="0077251B"/>
    <w:rsid w:val="00773EFC"/>
    <w:rsid w:val="0077587F"/>
    <w:rsid w:val="007804E0"/>
    <w:rsid w:val="007809D0"/>
    <w:rsid w:val="00782FAE"/>
    <w:rsid w:val="00783397"/>
    <w:rsid w:val="00791B3A"/>
    <w:rsid w:val="00792908"/>
    <w:rsid w:val="00797137"/>
    <w:rsid w:val="00797D4F"/>
    <w:rsid w:val="007A09B9"/>
    <w:rsid w:val="007A57E6"/>
    <w:rsid w:val="007A715C"/>
    <w:rsid w:val="007B4916"/>
    <w:rsid w:val="007B5343"/>
    <w:rsid w:val="007B5DFD"/>
    <w:rsid w:val="007C10F6"/>
    <w:rsid w:val="007C4B6F"/>
    <w:rsid w:val="007C7D65"/>
    <w:rsid w:val="007D553A"/>
    <w:rsid w:val="007D7B37"/>
    <w:rsid w:val="007F554B"/>
    <w:rsid w:val="007F678F"/>
    <w:rsid w:val="007F6D27"/>
    <w:rsid w:val="00800CD2"/>
    <w:rsid w:val="00800F84"/>
    <w:rsid w:val="00803531"/>
    <w:rsid w:val="0080591C"/>
    <w:rsid w:val="00810266"/>
    <w:rsid w:val="00813CB1"/>
    <w:rsid w:val="00816035"/>
    <w:rsid w:val="008201EF"/>
    <w:rsid w:val="0082386D"/>
    <w:rsid w:val="0082638A"/>
    <w:rsid w:val="00830199"/>
    <w:rsid w:val="008334DF"/>
    <w:rsid w:val="008342A6"/>
    <w:rsid w:val="00837324"/>
    <w:rsid w:val="00840C1A"/>
    <w:rsid w:val="0084130F"/>
    <w:rsid w:val="0084164F"/>
    <w:rsid w:val="00843014"/>
    <w:rsid w:val="008440B1"/>
    <w:rsid w:val="00846C9B"/>
    <w:rsid w:val="008502CC"/>
    <w:rsid w:val="00855344"/>
    <w:rsid w:val="00861A15"/>
    <w:rsid w:val="00864AB8"/>
    <w:rsid w:val="00871F56"/>
    <w:rsid w:val="00882E43"/>
    <w:rsid w:val="008843BA"/>
    <w:rsid w:val="008904CB"/>
    <w:rsid w:val="00894BC5"/>
    <w:rsid w:val="008A0A4F"/>
    <w:rsid w:val="008A2F36"/>
    <w:rsid w:val="008B3001"/>
    <w:rsid w:val="008B7839"/>
    <w:rsid w:val="008C2AC1"/>
    <w:rsid w:val="008C78F6"/>
    <w:rsid w:val="008D455A"/>
    <w:rsid w:val="008E0866"/>
    <w:rsid w:val="008E3853"/>
    <w:rsid w:val="008E38B8"/>
    <w:rsid w:val="008E4EC6"/>
    <w:rsid w:val="008F3CE5"/>
    <w:rsid w:val="00902957"/>
    <w:rsid w:val="0090396C"/>
    <w:rsid w:val="00906315"/>
    <w:rsid w:val="00907705"/>
    <w:rsid w:val="0091010A"/>
    <w:rsid w:val="009150E3"/>
    <w:rsid w:val="009159E9"/>
    <w:rsid w:val="00916101"/>
    <w:rsid w:val="00916C73"/>
    <w:rsid w:val="009175CF"/>
    <w:rsid w:val="0092368F"/>
    <w:rsid w:val="00933C31"/>
    <w:rsid w:val="0093453A"/>
    <w:rsid w:val="00934C1A"/>
    <w:rsid w:val="0093534B"/>
    <w:rsid w:val="00935A04"/>
    <w:rsid w:val="00937EFA"/>
    <w:rsid w:val="00937F9C"/>
    <w:rsid w:val="00940621"/>
    <w:rsid w:val="00940877"/>
    <w:rsid w:val="00940E23"/>
    <w:rsid w:val="009422B9"/>
    <w:rsid w:val="00943868"/>
    <w:rsid w:val="00943967"/>
    <w:rsid w:val="0094442B"/>
    <w:rsid w:val="00945A85"/>
    <w:rsid w:val="0094688E"/>
    <w:rsid w:val="00950C8F"/>
    <w:rsid w:val="00951DAF"/>
    <w:rsid w:val="00952F64"/>
    <w:rsid w:val="0095309A"/>
    <w:rsid w:val="00955386"/>
    <w:rsid w:val="00955C55"/>
    <w:rsid w:val="00957D3C"/>
    <w:rsid w:val="00962FDA"/>
    <w:rsid w:val="00965421"/>
    <w:rsid w:val="00976738"/>
    <w:rsid w:val="009809CF"/>
    <w:rsid w:val="00980C47"/>
    <w:rsid w:val="0099290B"/>
    <w:rsid w:val="00993759"/>
    <w:rsid w:val="009957DF"/>
    <w:rsid w:val="009A0751"/>
    <w:rsid w:val="009A2F77"/>
    <w:rsid w:val="009A3E38"/>
    <w:rsid w:val="009A4EC6"/>
    <w:rsid w:val="009A6AA9"/>
    <w:rsid w:val="009C183F"/>
    <w:rsid w:val="009C7ABB"/>
    <w:rsid w:val="009D22C4"/>
    <w:rsid w:val="009D2D02"/>
    <w:rsid w:val="009E18D2"/>
    <w:rsid w:val="009E1907"/>
    <w:rsid w:val="009E53D4"/>
    <w:rsid w:val="009E6042"/>
    <w:rsid w:val="009F0D5E"/>
    <w:rsid w:val="009F0F5E"/>
    <w:rsid w:val="009F3B22"/>
    <w:rsid w:val="009F7D30"/>
    <w:rsid w:val="00A0258F"/>
    <w:rsid w:val="00A06381"/>
    <w:rsid w:val="00A07438"/>
    <w:rsid w:val="00A1226C"/>
    <w:rsid w:val="00A12FD7"/>
    <w:rsid w:val="00A1381E"/>
    <w:rsid w:val="00A17738"/>
    <w:rsid w:val="00A210CD"/>
    <w:rsid w:val="00A22AC6"/>
    <w:rsid w:val="00A22B15"/>
    <w:rsid w:val="00A24CE0"/>
    <w:rsid w:val="00A31E3A"/>
    <w:rsid w:val="00A323B8"/>
    <w:rsid w:val="00A323DD"/>
    <w:rsid w:val="00A329BF"/>
    <w:rsid w:val="00A33FE2"/>
    <w:rsid w:val="00A3691E"/>
    <w:rsid w:val="00A36995"/>
    <w:rsid w:val="00A456C5"/>
    <w:rsid w:val="00A519EF"/>
    <w:rsid w:val="00A52031"/>
    <w:rsid w:val="00A56EDF"/>
    <w:rsid w:val="00A57CCB"/>
    <w:rsid w:val="00A57F34"/>
    <w:rsid w:val="00A611D7"/>
    <w:rsid w:val="00A61E4E"/>
    <w:rsid w:val="00A62125"/>
    <w:rsid w:val="00A658A8"/>
    <w:rsid w:val="00A659AF"/>
    <w:rsid w:val="00A66348"/>
    <w:rsid w:val="00A66F9E"/>
    <w:rsid w:val="00A7598C"/>
    <w:rsid w:val="00A803EB"/>
    <w:rsid w:val="00A82B60"/>
    <w:rsid w:val="00A83E47"/>
    <w:rsid w:val="00A85C42"/>
    <w:rsid w:val="00A86B17"/>
    <w:rsid w:val="00A875D1"/>
    <w:rsid w:val="00A914A6"/>
    <w:rsid w:val="00A955FB"/>
    <w:rsid w:val="00A972B4"/>
    <w:rsid w:val="00AA2C26"/>
    <w:rsid w:val="00AB033D"/>
    <w:rsid w:val="00AB1064"/>
    <w:rsid w:val="00AB2964"/>
    <w:rsid w:val="00AB4857"/>
    <w:rsid w:val="00AC0F9A"/>
    <w:rsid w:val="00AC5B93"/>
    <w:rsid w:val="00AD003F"/>
    <w:rsid w:val="00AD6E81"/>
    <w:rsid w:val="00AD6E8C"/>
    <w:rsid w:val="00AE1F35"/>
    <w:rsid w:val="00AE483D"/>
    <w:rsid w:val="00AF1E8F"/>
    <w:rsid w:val="00AF2C60"/>
    <w:rsid w:val="00AF2D51"/>
    <w:rsid w:val="00AF3734"/>
    <w:rsid w:val="00AF5C1E"/>
    <w:rsid w:val="00AF7DAE"/>
    <w:rsid w:val="00B037E4"/>
    <w:rsid w:val="00B0605C"/>
    <w:rsid w:val="00B13B8F"/>
    <w:rsid w:val="00B16EE6"/>
    <w:rsid w:val="00B212EF"/>
    <w:rsid w:val="00B21B9A"/>
    <w:rsid w:val="00B2562B"/>
    <w:rsid w:val="00B26980"/>
    <w:rsid w:val="00B30FA2"/>
    <w:rsid w:val="00B3402F"/>
    <w:rsid w:val="00B3460D"/>
    <w:rsid w:val="00B43D1C"/>
    <w:rsid w:val="00B51219"/>
    <w:rsid w:val="00B54EEE"/>
    <w:rsid w:val="00B619E0"/>
    <w:rsid w:val="00B72E91"/>
    <w:rsid w:val="00B8033F"/>
    <w:rsid w:val="00B823A5"/>
    <w:rsid w:val="00B83120"/>
    <w:rsid w:val="00B845A9"/>
    <w:rsid w:val="00B90F25"/>
    <w:rsid w:val="00B91E36"/>
    <w:rsid w:val="00BA3ECC"/>
    <w:rsid w:val="00BA62CE"/>
    <w:rsid w:val="00BA7590"/>
    <w:rsid w:val="00BB06B1"/>
    <w:rsid w:val="00BC435F"/>
    <w:rsid w:val="00BC7B5E"/>
    <w:rsid w:val="00BD01AC"/>
    <w:rsid w:val="00BD324E"/>
    <w:rsid w:val="00BD3311"/>
    <w:rsid w:val="00BD712D"/>
    <w:rsid w:val="00BE3491"/>
    <w:rsid w:val="00BE3A0B"/>
    <w:rsid w:val="00BF04A2"/>
    <w:rsid w:val="00BF14E5"/>
    <w:rsid w:val="00BF53C7"/>
    <w:rsid w:val="00BF6E59"/>
    <w:rsid w:val="00C00C39"/>
    <w:rsid w:val="00C01E70"/>
    <w:rsid w:val="00C0364D"/>
    <w:rsid w:val="00C07894"/>
    <w:rsid w:val="00C106FF"/>
    <w:rsid w:val="00C1164D"/>
    <w:rsid w:val="00C11D2A"/>
    <w:rsid w:val="00C169B0"/>
    <w:rsid w:val="00C2008E"/>
    <w:rsid w:val="00C21023"/>
    <w:rsid w:val="00C2367F"/>
    <w:rsid w:val="00C27523"/>
    <w:rsid w:val="00C312CB"/>
    <w:rsid w:val="00C356DA"/>
    <w:rsid w:val="00C35DEE"/>
    <w:rsid w:val="00C37570"/>
    <w:rsid w:val="00C4070B"/>
    <w:rsid w:val="00C44A72"/>
    <w:rsid w:val="00C45341"/>
    <w:rsid w:val="00C5208F"/>
    <w:rsid w:val="00C54C7E"/>
    <w:rsid w:val="00C65EE4"/>
    <w:rsid w:val="00C67627"/>
    <w:rsid w:val="00C677C2"/>
    <w:rsid w:val="00C711D7"/>
    <w:rsid w:val="00C749B8"/>
    <w:rsid w:val="00C91AD5"/>
    <w:rsid w:val="00C930C5"/>
    <w:rsid w:val="00C96938"/>
    <w:rsid w:val="00CA0276"/>
    <w:rsid w:val="00CA5289"/>
    <w:rsid w:val="00CA634B"/>
    <w:rsid w:val="00CC50D8"/>
    <w:rsid w:val="00CC5D66"/>
    <w:rsid w:val="00CC6905"/>
    <w:rsid w:val="00CD55F9"/>
    <w:rsid w:val="00CE0202"/>
    <w:rsid w:val="00CF1AF8"/>
    <w:rsid w:val="00CF59F2"/>
    <w:rsid w:val="00D04F37"/>
    <w:rsid w:val="00D109ED"/>
    <w:rsid w:val="00D10E88"/>
    <w:rsid w:val="00D141C9"/>
    <w:rsid w:val="00D14B69"/>
    <w:rsid w:val="00D2471F"/>
    <w:rsid w:val="00D26A4F"/>
    <w:rsid w:val="00D26ED5"/>
    <w:rsid w:val="00D3787A"/>
    <w:rsid w:val="00D460BF"/>
    <w:rsid w:val="00D47D7E"/>
    <w:rsid w:val="00D52F3E"/>
    <w:rsid w:val="00D561B5"/>
    <w:rsid w:val="00D56DCA"/>
    <w:rsid w:val="00D62A44"/>
    <w:rsid w:val="00D637A0"/>
    <w:rsid w:val="00D74810"/>
    <w:rsid w:val="00D7482C"/>
    <w:rsid w:val="00D761FF"/>
    <w:rsid w:val="00D76A35"/>
    <w:rsid w:val="00D8294D"/>
    <w:rsid w:val="00D90F6D"/>
    <w:rsid w:val="00D9214B"/>
    <w:rsid w:val="00D92BC3"/>
    <w:rsid w:val="00D943D7"/>
    <w:rsid w:val="00D95192"/>
    <w:rsid w:val="00D9655F"/>
    <w:rsid w:val="00D9792A"/>
    <w:rsid w:val="00DA451C"/>
    <w:rsid w:val="00DA4806"/>
    <w:rsid w:val="00DB071B"/>
    <w:rsid w:val="00DB0C91"/>
    <w:rsid w:val="00DB59DF"/>
    <w:rsid w:val="00DB7F71"/>
    <w:rsid w:val="00DC1543"/>
    <w:rsid w:val="00DC1720"/>
    <w:rsid w:val="00DC2854"/>
    <w:rsid w:val="00DC66E0"/>
    <w:rsid w:val="00DC68EE"/>
    <w:rsid w:val="00DC7554"/>
    <w:rsid w:val="00DC78F0"/>
    <w:rsid w:val="00DD4814"/>
    <w:rsid w:val="00DE4E3D"/>
    <w:rsid w:val="00DE7F83"/>
    <w:rsid w:val="00DF59AF"/>
    <w:rsid w:val="00DF6392"/>
    <w:rsid w:val="00DF63B8"/>
    <w:rsid w:val="00DF6487"/>
    <w:rsid w:val="00E02580"/>
    <w:rsid w:val="00E028B2"/>
    <w:rsid w:val="00E03239"/>
    <w:rsid w:val="00E03B50"/>
    <w:rsid w:val="00E03EA9"/>
    <w:rsid w:val="00E0426D"/>
    <w:rsid w:val="00E1147F"/>
    <w:rsid w:val="00E11770"/>
    <w:rsid w:val="00E11B0D"/>
    <w:rsid w:val="00E1222D"/>
    <w:rsid w:val="00E163E0"/>
    <w:rsid w:val="00E17608"/>
    <w:rsid w:val="00E20BEF"/>
    <w:rsid w:val="00E213ED"/>
    <w:rsid w:val="00E21BFE"/>
    <w:rsid w:val="00E21C20"/>
    <w:rsid w:val="00E317CE"/>
    <w:rsid w:val="00E31A7D"/>
    <w:rsid w:val="00E3217A"/>
    <w:rsid w:val="00E327AF"/>
    <w:rsid w:val="00E351EA"/>
    <w:rsid w:val="00E359B3"/>
    <w:rsid w:val="00E363D7"/>
    <w:rsid w:val="00E421CB"/>
    <w:rsid w:val="00E43140"/>
    <w:rsid w:val="00E4380F"/>
    <w:rsid w:val="00E43BE9"/>
    <w:rsid w:val="00E44D15"/>
    <w:rsid w:val="00E52037"/>
    <w:rsid w:val="00E52427"/>
    <w:rsid w:val="00E5305B"/>
    <w:rsid w:val="00E64C23"/>
    <w:rsid w:val="00E72B07"/>
    <w:rsid w:val="00E73DD6"/>
    <w:rsid w:val="00E751AE"/>
    <w:rsid w:val="00E75531"/>
    <w:rsid w:val="00E8085A"/>
    <w:rsid w:val="00E8179D"/>
    <w:rsid w:val="00E847E0"/>
    <w:rsid w:val="00E85203"/>
    <w:rsid w:val="00E86659"/>
    <w:rsid w:val="00E91423"/>
    <w:rsid w:val="00E9375E"/>
    <w:rsid w:val="00E93A73"/>
    <w:rsid w:val="00E93B76"/>
    <w:rsid w:val="00EA1169"/>
    <w:rsid w:val="00EA1436"/>
    <w:rsid w:val="00EA1A04"/>
    <w:rsid w:val="00EA1DE3"/>
    <w:rsid w:val="00EA3992"/>
    <w:rsid w:val="00EA3DC1"/>
    <w:rsid w:val="00EA4297"/>
    <w:rsid w:val="00EB13C0"/>
    <w:rsid w:val="00EB4161"/>
    <w:rsid w:val="00EB4C9A"/>
    <w:rsid w:val="00EB6841"/>
    <w:rsid w:val="00EB6E61"/>
    <w:rsid w:val="00EB7C54"/>
    <w:rsid w:val="00EC3B25"/>
    <w:rsid w:val="00EC3DC8"/>
    <w:rsid w:val="00EC52DF"/>
    <w:rsid w:val="00EC565B"/>
    <w:rsid w:val="00EC573A"/>
    <w:rsid w:val="00ED6BB4"/>
    <w:rsid w:val="00ED6C63"/>
    <w:rsid w:val="00EE1C0F"/>
    <w:rsid w:val="00EE2965"/>
    <w:rsid w:val="00EE55E4"/>
    <w:rsid w:val="00EE5EEB"/>
    <w:rsid w:val="00EF1ECD"/>
    <w:rsid w:val="00EF6BC9"/>
    <w:rsid w:val="00F00FD8"/>
    <w:rsid w:val="00F11167"/>
    <w:rsid w:val="00F173F6"/>
    <w:rsid w:val="00F233D9"/>
    <w:rsid w:val="00F2519F"/>
    <w:rsid w:val="00F26106"/>
    <w:rsid w:val="00F267AA"/>
    <w:rsid w:val="00F26BF4"/>
    <w:rsid w:val="00F4225C"/>
    <w:rsid w:val="00F440C2"/>
    <w:rsid w:val="00F44D1E"/>
    <w:rsid w:val="00F4757A"/>
    <w:rsid w:val="00F479A5"/>
    <w:rsid w:val="00F47A1E"/>
    <w:rsid w:val="00F5318E"/>
    <w:rsid w:val="00F54A4D"/>
    <w:rsid w:val="00F55C8F"/>
    <w:rsid w:val="00F5663A"/>
    <w:rsid w:val="00F60607"/>
    <w:rsid w:val="00F6242F"/>
    <w:rsid w:val="00F6667E"/>
    <w:rsid w:val="00F670EC"/>
    <w:rsid w:val="00F73776"/>
    <w:rsid w:val="00F7395D"/>
    <w:rsid w:val="00F77BDF"/>
    <w:rsid w:val="00F8113E"/>
    <w:rsid w:val="00F91E9A"/>
    <w:rsid w:val="00FA2198"/>
    <w:rsid w:val="00FA33E4"/>
    <w:rsid w:val="00FA4F31"/>
    <w:rsid w:val="00FA55AF"/>
    <w:rsid w:val="00FB12C3"/>
    <w:rsid w:val="00FB14F5"/>
    <w:rsid w:val="00FB1782"/>
    <w:rsid w:val="00FB3C62"/>
    <w:rsid w:val="00FB547D"/>
    <w:rsid w:val="00FB5984"/>
    <w:rsid w:val="00FB6D4B"/>
    <w:rsid w:val="00FC0A58"/>
    <w:rsid w:val="00FC1DB6"/>
    <w:rsid w:val="00FC4D3F"/>
    <w:rsid w:val="00FC78EC"/>
    <w:rsid w:val="00FD0F64"/>
    <w:rsid w:val="00FD4E55"/>
    <w:rsid w:val="00FD624A"/>
    <w:rsid w:val="00FE168D"/>
    <w:rsid w:val="00FE5331"/>
    <w:rsid w:val="00FE6B8C"/>
    <w:rsid w:val="00FE7936"/>
    <w:rsid w:val="00FF45A2"/>
    <w:rsid w:val="00FF55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02B86"/>
  <w15:docId w15:val="{84DA512F-60B2-4987-9287-51F4AC9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084"/>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numbering" w:customStyle="1" w:styleId="Sinlista1">
    <w:name w:val="Sin lista1"/>
    <w:next w:val="Sinlista"/>
    <w:uiPriority w:val="99"/>
    <w:semiHidden/>
    <w:unhideWhenUsed/>
    <w:rsid w:val="00D95192"/>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numbering" w:customStyle="1" w:styleId="Sinlista2">
    <w:name w:val="Sin lista2"/>
    <w:next w:val="Sinlista"/>
    <w:uiPriority w:val="99"/>
    <w:semiHidden/>
    <w:unhideWhenUsed/>
    <w:rsid w:val="00D95192"/>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Ttulo">
    <w:name w:val="Title"/>
    <w:basedOn w:val="Normal"/>
    <w:link w:val="Ttul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styleId="Mencinsinresolver">
    <w:name w:val="Unresolved Mention"/>
    <w:basedOn w:val="Fuentedeprrafopredeter"/>
    <w:uiPriority w:val="99"/>
    <w:semiHidden/>
    <w:unhideWhenUsed/>
    <w:rsid w:val="00C4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289">
      <w:bodyDiv w:val="1"/>
      <w:marLeft w:val="0"/>
      <w:marRight w:val="0"/>
      <w:marTop w:val="0"/>
      <w:marBottom w:val="0"/>
      <w:divBdr>
        <w:top w:val="none" w:sz="0" w:space="0" w:color="auto"/>
        <w:left w:val="none" w:sz="0" w:space="0" w:color="auto"/>
        <w:bottom w:val="none" w:sz="0" w:space="0" w:color="auto"/>
        <w:right w:val="none" w:sz="0" w:space="0" w:color="auto"/>
      </w:divBdr>
    </w:div>
    <w:div w:id="1095983127">
      <w:bodyDiv w:val="1"/>
      <w:marLeft w:val="0"/>
      <w:marRight w:val="0"/>
      <w:marTop w:val="0"/>
      <w:marBottom w:val="0"/>
      <w:divBdr>
        <w:top w:val="none" w:sz="0" w:space="0" w:color="auto"/>
        <w:left w:val="none" w:sz="0" w:space="0" w:color="auto"/>
        <w:bottom w:val="none" w:sz="0" w:space="0" w:color="auto"/>
        <w:right w:val="none" w:sz="0" w:space="0" w:color="auto"/>
      </w:divBdr>
    </w:div>
    <w:div w:id="1227259669">
      <w:bodyDiv w:val="1"/>
      <w:marLeft w:val="0"/>
      <w:marRight w:val="0"/>
      <w:marTop w:val="0"/>
      <w:marBottom w:val="0"/>
      <w:divBdr>
        <w:top w:val="none" w:sz="0" w:space="0" w:color="auto"/>
        <w:left w:val="none" w:sz="0" w:space="0" w:color="auto"/>
        <w:bottom w:val="none" w:sz="0" w:space="0" w:color="auto"/>
        <w:right w:val="none" w:sz="0" w:space="0" w:color="auto"/>
      </w:divBdr>
    </w:div>
    <w:div w:id="1246257005">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378119665">
      <w:bodyDiv w:val="1"/>
      <w:marLeft w:val="0"/>
      <w:marRight w:val="0"/>
      <w:marTop w:val="0"/>
      <w:marBottom w:val="0"/>
      <w:divBdr>
        <w:top w:val="none" w:sz="0" w:space="0" w:color="auto"/>
        <w:left w:val="none" w:sz="0" w:space="0" w:color="auto"/>
        <w:bottom w:val="none" w:sz="0" w:space="0" w:color="auto"/>
        <w:right w:val="none" w:sz="0" w:space="0" w:color="auto"/>
      </w:divBdr>
    </w:div>
    <w:div w:id="1614166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dresponde.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3.amazonaws.com/gobcl-prod/public_files/Campa&#241;as/Corona-Virus/documentos/paso-a-paso/Protocolo-Nacional-0911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5335-5CAE-4299-BFA6-6ADE5FF7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5410</Words>
  <Characters>30839</Characters>
  <Application>Microsoft Office Word</Application>
  <DocSecurity>0</DocSecurity>
  <Lines>256</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36177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Alvarez Marchant</dc:creator>
  <cp:lastModifiedBy>Pamela Gana</cp:lastModifiedBy>
  <cp:revision>2</cp:revision>
  <cp:lastPrinted>2021-06-02T13:37:00Z</cp:lastPrinted>
  <dcterms:created xsi:type="dcterms:W3CDTF">2021-06-02T22:59:00Z</dcterms:created>
  <dcterms:modified xsi:type="dcterms:W3CDTF">2021-06-02T22:59:00Z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2019-08-09T00:00:00Z</vt:filetime>
  </property>
</Properties>
</file>