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1B077C">
            <w:rPr>
              <w:sz w:val="20"/>
              <w:lang w:val="es-ES"/>
            </w:rPr>
            <w:t>ENERO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1B077C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1B077C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1B077C">
      <w:rPr>
        <w:noProof/>
        <w:sz w:val="20"/>
        <w:szCs w:val="20"/>
      </w:rPr>
      <w:t>47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B5324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D29EF"/>
    <w:rsid w:val="001E1058"/>
    <w:rsid w:val="00206581"/>
    <w:rsid w:val="00206FEC"/>
    <w:rsid w:val="00207686"/>
    <w:rsid w:val="00244954"/>
    <w:rsid w:val="0025278D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51977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732B"/>
    <w:rsid w:val="00906D17"/>
    <w:rsid w:val="00907E80"/>
    <w:rsid w:val="009440BA"/>
    <w:rsid w:val="00944E0F"/>
    <w:rsid w:val="00951856"/>
    <w:rsid w:val="00962663"/>
    <w:rsid w:val="009666F5"/>
    <w:rsid w:val="00970D2F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161D-5800-4E11-B32E-2A815407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2019-02-26T13:26:00Z</cp:lastPrinted>
  <dcterms:created xsi:type="dcterms:W3CDTF">2019-12-23T15:44:00Z</dcterms:created>
  <dcterms:modified xsi:type="dcterms:W3CDTF">2019-12-23T15:45:00Z</dcterms:modified>
</cp:coreProperties>
</file>