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26"/>
      </w:tblGrid>
      <w:tr w:rsidR="002D6B6D" w:rsidRPr="002D6B6D" w:rsidTr="002D6B6D">
        <w:tc>
          <w:tcPr>
            <w:tcW w:w="16026" w:type="dxa"/>
          </w:tcPr>
          <w:p w:rsidR="002D6B6D" w:rsidRPr="002D6B6D" w:rsidRDefault="002D6B6D" w:rsidP="00D06CC9">
            <w:pPr>
              <w:jc w:val="center"/>
              <w:rPr>
                <w:b/>
                <w:sz w:val="32"/>
              </w:rPr>
            </w:pPr>
            <w:r w:rsidRPr="002D6B6D">
              <w:rPr>
                <w:b/>
                <w:sz w:val="32"/>
              </w:rPr>
              <w:t>Anexo N°1</w:t>
            </w:r>
            <w:r w:rsidR="001E3BA2">
              <w:rPr>
                <w:b/>
                <w:sz w:val="32"/>
              </w:rPr>
              <w:t>7</w:t>
            </w:r>
            <w:r w:rsidRPr="002D6B6D">
              <w:rPr>
                <w:b/>
                <w:sz w:val="32"/>
              </w:rPr>
              <w:t xml:space="preserve"> “PLANESI, Entidades empleadoras con </w:t>
            </w:r>
            <w:r w:rsidR="00D06CC9">
              <w:rPr>
                <w:b/>
                <w:sz w:val="32"/>
              </w:rPr>
              <w:t>Identificación de Peligro</w:t>
            </w:r>
            <w:r w:rsidR="001D610E">
              <w:rPr>
                <w:b/>
                <w:sz w:val="32"/>
              </w:rPr>
              <w:t xml:space="preserve"> evaluadas</w:t>
            </w:r>
            <w:r w:rsidRPr="002D6B6D">
              <w:rPr>
                <w:b/>
                <w:sz w:val="32"/>
              </w:rPr>
              <w:t>”</w:t>
            </w:r>
          </w:p>
        </w:tc>
      </w:tr>
    </w:tbl>
    <w:p w:rsidR="002937EA" w:rsidRPr="00EE0BE4" w:rsidRDefault="00E05A42" w:rsidP="002937EA">
      <w:pPr>
        <w:jc w:val="both"/>
        <w:rPr>
          <w:b/>
          <w:sz w:val="32"/>
        </w:rPr>
      </w:pPr>
      <w:r w:rsidRPr="00EE0BE4">
        <w:rPr>
          <w:b/>
          <w:sz w:val="32"/>
        </w:rPr>
        <w:t>PLANESI, Meta N°2</w:t>
      </w:r>
      <w:r w:rsidR="002937EA" w:rsidRPr="00EE0BE4">
        <w:rPr>
          <w:b/>
          <w:sz w:val="32"/>
        </w:rPr>
        <w:t xml:space="preserve">: </w:t>
      </w:r>
      <w:r w:rsidR="009E0676" w:rsidRPr="00EE0BE4">
        <w:rPr>
          <w:b/>
          <w:sz w:val="32"/>
        </w:rPr>
        <w:t>“</w:t>
      </w:r>
      <w:r w:rsidR="00EE0BE4" w:rsidRPr="00EE0BE4">
        <w:rPr>
          <w:b/>
          <w:sz w:val="32"/>
        </w:rPr>
        <w:t xml:space="preserve">PLANESI, Entidades empleadoras con </w:t>
      </w:r>
      <w:r w:rsidR="00D06CC9">
        <w:rPr>
          <w:b/>
          <w:sz w:val="32"/>
        </w:rPr>
        <w:t>Identificación de Peligro (IP)</w:t>
      </w:r>
      <w:r w:rsidR="001D610E">
        <w:rPr>
          <w:b/>
          <w:sz w:val="32"/>
        </w:rPr>
        <w:t xml:space="preserve"> evaluadas</w:t>
      </w:r>
      <w:r w:rsidR="009E0676" w:rsidRPr="00EE0BE4">
        <w:rPr>
          <w:b/>
          <w:sz w:val="32"/>
        </w:rPr>
        <w:t>”</w:t>
      </w:r>
    </w:p>
    <w:p w:rsidR="002937EA" w:rsidRDefault="002937EA" w:rsidP="00586977">
      <w:pPr>
        <w:pStyle w:val="NormalWeb"/>
        <w:numPr>
          <w:ilvl w:val="0"/>
          <w:numId w:val="1"/>
        </w:numPr>
        <w:spacing w:before="0" w:beforeAutospacing="0" w:after="120" w:afterAutospacing="0"/>
        <w:jc w:val="both"/>
        <w:textAlignment w:val="baseline"/>
        <w:rPr>
          <w:rFonts w:ascii="Calibri" w:hAnsi="Calibri"/>
          <w:sz w:val="22"/>
          <w:szCs w:val="22"/>
        </w:rPr>
      </w:pPr>
      <w:r w:rsidRPr="006B7936">
        <w:rPr>
          <w:rFonts w:ascii="Calibri" w:hAnsi="Calibri"/>
          <w:sz w:val="22"/>
          <w:szCs w:val="22"/>
        </w:rPr>
        <w:t xml:space="preserve">Los organismos administradores </w:t>
      </w:r>
      <w:r w:rsidR="009E0676">
        <w:rPr>
          <w:rFonts w:ascii="Calibri" w:hAnsi="Calibri"/>
          <w:sz w:val="22"/>
          <w:szCs w:val="22"/>
        </w:rPr>
        <w:t xml:space="preserve">deberán </w:t>
      </w:r>
      <w:r w:rsidR="00586977">
        <w:rPr>
          <w:rFonts w:ascii="Calibri" w:hAnsi="Calibri"/>
          <w:sz w:val="22"/>
          <w:szCs w:val="22"/>
        </w:rPr>
        <w:t>realizar evaluación ambiental cualitativa o cuantitativa a las entidades empleadoras que el año anterior</w:t>
      </w:r>
      <w:r w:rsidR="00120E86">
        <w:rPr>
          <w:rFonts w:ascii="Calibri" w:hAnsi="Calibri"/>
          <w:sz w:val="22"/>
          <w:szCs w:val="22"/>
        </w:rPr>
        <w:t>,</w:t>
      </w:r>
      <w:r w:rsidR="00586977">
        <w:rPr>
          <w:rFonts w:ascii="Calibri" w:hAnsi="Calibri"/>
          <w:sz w:val="22"/>
          <w:szCs w:val="22"/>
        </w:rPr>
        <w:t xml:space="preserve"> </w:t>
      </w:r>
      <w:r w:rsidR="004C750E">
        <w:rPr>
          <w:rFonts w:ascii="Calibri" w:hAnsi="Calibri"/>
          <w:sz w:val="22"/>
          <w:szCs w:val="22"/>
        </w:rPr>
        <w:t xml:space="preserve">fueron evaluadas </w:t>
      </w:r>
      <w:r w:rsidR="00EE0BE4">
        <w:rPr>
          <w:rFonts w:ascii="Calibri" w:hAnsi="Calibri"/>
          <w:sz w:val="22"/>
          <w:szCs w:val="22"/>
        </w:rPr>
        <w:t>con el</w:t>
      </w:r>
      <w:r w:rsidR="00586977">
        <w:rPr>
          <w:rFonts w:ascii="Calibri" w:hAnsi="Calibri"/>
          <w:sz w:val="22"/>
          <w:szCs w:val="22"/>
        </w:rPr>
        <w:t xml:space="preserve"> instrumento Ide</w:t>
      </w:r>
      <w:r w:rsidR="004C750E">
        <w:rPr>
          <w:rFonts w:ascii="Calibri" w:hAnsi="Calibri"/>
          <w:sz w:val="22"/>
          <w:szCs w:val="22"/>
        </w:rPr>
        <w:t xml:space="preserve">ntificación de peligro, </w:t>
      </w:r>
      <w:r w:rsidR="00586977">
        <w:rPr>
          <w:rFonts w:ascii="Calibri" w:hAnsi="Calibri"/>
          <w:sz w:val="22"/>
          <w:szCs w:val="22"/>
        </w:rPr>
        <w:t xml:space="preserve">con </w:t>
      </w:r>
      <w:r w:rsidR="00EE0BE4">
        <w:rPr>
          <w:rFonts w:ascii="Calibri" w:hAnsi="Calibri"/>
          <w:sz w:val="22"/>
          <w:szCs w:val="22"/>
        </w:rPr>
        <w:t>resultado “</w:t>
      </w:r>
      <w:r w:rsidR="00586977">
        <w:rPr>
          <w:rFonts w:ascii="Calibri" w:hAnsi="Calibri"/>
          <w:sz w:val="22"/>
          <w:szCs w:val="22"/>
        </w:rPr>
        <w:t>presencia de sílice”.</w:t>
      </w:r>
    </w:p>
    <w:p w:rsidR="00586977" w:rsidRDefault="00586977" w:rsidP="00586977">
      <w:pPr>
        <w:pStyle w:val="NormalWeb"/>
        <w:numPr>
          <w:ilvl w:val="0"/>
          <w:numId w:val="1"/>
        </w:numPr>
        <w:spacing w:before="0" w:beforeAutospacing="0" w:after="120" w:afterAutospacing="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 presente meta es a nivel de centro de trabajo</w:t>
      </w:r>
      <w:r w:rsidR="00120E86">
        <w:rPr>
          <w:rFonts w:ascii="Calibri" w:hAnsi="Calibri"/>
          <w:sz w:val="22"/>
          <w:szCs w:val="22"/>
        </w:rPr>
        <w:t>.</w:t>
      </w:r>
    </w:p>
    <w:p w:rsidR="00120E86" w:rsidRDefault="00120E86" w:rsidP="00120E86">
      <w:pPr>
        <w:pStyle w:val="NormalWeb"/>
        <w:spacing w:before="0" w:beforeAutospacing="0" w:after="120" w:afterAutospacing="0"/>
        <w:ind w:left="360"/>
        <w:jc w:val="both"/>
        <w:textAlignment w:val="baseline"/>
        <w:rPr>
          <w:rFonts w:ascii="Calibri" w:hAnsi="Calibri"/>
          <w:sz w:val="22"/>
          <w:szCs w:val="22"/>
        </w:rPr>
      </w:pPr>
    </w:p>
    <w:tbl>
      <w:tblPr>
        <w:tblStyle w:val="Tablaconcuadrcula"/>
        <w:tblpPr w:leftFromText="141" w:rightFromText="141" w:vertAnchor="text" w:horzAnchor="margin" w:tblpXSpec="center" w:tblpY="5"/>
        <w:tblW w:w="0" w:type="auto"/>
        <w:tblLook w:val="04A0" w:firstRow="1" w:lastRow="0" w:firstColumn="1" w:lastColumn="0" w:noHBand="0" w:noVBand="1"/>
      </w:tblPr>
      <w:tblGrid>
        <w:gridCol w:w="2552"/>
        <w:gridCol w:w="5920"/>
      </w:tblGrid>
      <w:tr w:rsidR="00CA4A8B" w:rsidTr="002D6B6D">
        <w:tc>
          <w:tcPr>
            <w:tcW w:w="2552" w:type="dxa"/>
          </w:tcPr>
          <w:p w:rsidR="00CA4A8B" w:rsidRPr="002D6B6D" w:rsidRDefault="00CA4A8B" w:rsidP="00CA4A8B">
            <w:pPr>
              <w:jc w:val="both"/>
              <w:rPr>
                <w:rFonts w:ascii="Calibri" w:hAnsi="Calibri"/>
                <w:sz w:val="36"/>
                <w:szCs w:val="24"/>
              </w:rPr>
            </w:pPr>
          </w:p>
        </w:tc>
        <w:tc>
          <w:tcPr>
            <w:tcW w:w="5920" w:type="dxa"/>
          </w:tcPr>
          <w:p w:rsidR="00CA4A8B" w:rsidRPr="002D6B6D" w:rsidRDefault="00CA4A8B" w:rsidP="00D06CC9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  <w:r w:rsidRPr="002D6B6D">
              <w:rPr>
                <w:rFonts w:ascii="Calibri" w:hAnsi="Calibri"/>
                <w:b/>
                <w:sz w:val="36"/>
                <w:szCs w:val="24"/>
              </w:rPr>
              <w:t xml:space="preserve">Meta </w:t>
            </w:r>
            <w:r w:rsidR="004C750E" w:rsidRPr="002D6B6D">
              <w:rPr>
                <w:rFonts w:ascii="Calibri" w:hAnsi="Calibri"/>
                <w:b/>
                <w:sz w:val="36"/>
                <w:szCs w:val="24"/>
              </w:rPr>
              <w:t>N°2</w:t>
            </w:r>
            <w:r w:rsidRPr="002D6B6D">
              <w:rPr>
                <w:rFonts w:ascii="Calibri" w:hAnsi="Calibri"/>
                <w:b/>
                <w:sz w:val="36"/>
                <w:szCs w:val="24"/>
              </w:rPr>
              <w:t xml:space="preserve">: </w:t>
            </w:r>
            <w:r w:rsidRPr="002D6B6D">
              <w:rPr>
                <w:sz w:val="36"/>
              </w:rPr>
              <w:t xml:space="preserve"> </w:t>
            </w:r>
            <w:r w:rsidRPr="002D6B6D">
              <w:rPr>
                <w:rFonts w:ascii="Calibri" w:hAnsi="Calibri"/>
                <w:b/>
                <w:sz w:val="36"/>
                <w:szCs w:val="24"/>
              </w:rPr>
              <w:t>N° de entidades empl</w:t>
            </w:r>
            <w:r w:rsidR="00874CFE" w:rsidRPr="002D6B6D">
              <w:rPr>
                <w:rFonts w:ascii="Calibri" w:hAnsi="Calibri"/>
                <w:b/>
                <w:sz w:val="36"/>
                <w:szCs w:val="24"/>
              </w:rPr>
              <w:t xml:space="preserve">eadoras </w:t>
            </w:r>
            <w:r w:rsidR="00301E44" w:rsidRPr="00301E44">
              <w:rPr>
                <w:rFonts w:ascii="Calibri" w:hAnsi="Calibri"/>
                <w:b/>
                <w:sz w:val="36"/>
                <w:szCs w:val="24"/>
              </w:rPr>
              <w:t xml:space="preserve"> con IP evaluadas</w:t>
            </w:r>
          </w:p>
        </w:tc>
      </w:tr>
      <w:tr w:rsidR="00CA4A8B" w:rsidTr="002D6B6D">
        <w:tc>
          <w:tcPr>
            <w:tcW w:w="2552" w:type="dxa"/>
          </w:tcPr>
          <w:p w:rsidR="00CA4A8B" w:rsidRPr="002D6B6D" w:rsidRDefault="00CA4A8B" w:rsidP="00CA4A8B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  <w:r w:rsidRPr="002D6B6D">
              <w:rPr>
                <w:rFonts w:ascii="Calibri" w:hAnsi="Calibri"/>
                <w:b/>
                <w:sz w:val="36"/>
                <w:szCs w:val="24"/>
              </w:rPr>
              <w:t>ACHS</w:t>
            </w:r>
          </w:p>
        </w:tc>
        <w:tc>
          <w:tcPr>
            <w:tcW w:w="5920" w:type="dxa"/>
            <w:vAlign w:val="bottom"/>
          </w:tcPr>
          <w:p w:rsidR="00CA4A8B" w:rsidRPr="002D6B6D" w:rsidRDefault="004C750E" w:rsidP="00CA4A8B">
            <w:pPr>
              <w:jc w:val="center"/>
              <w:rPr>
                <w:rFonts w:ascii="Calibri" w:hAnsi="Calibri"/>
                <w:color w:val="000000"/>
                <w:sz w:val="36"/>
              </w:rPr>
            </w:pPr>
            <w:r w:rsidRPr="002D6B6D">
              <w:rPr>
                <w:rFonts w:ascii="Calibri" w:hAnsi="Calibri"/>
                <w:color w:val="000000"/>
                <w:sz w:val="36"/>
              </w:rPr>
              <w:t>1</w:t>
            </w:r>
            <w:r w:rsidR="00A532A1" w:rsidRPr="002D6B6D">
              <w:rPr>
                <w:rFonts w:ascii="Calibri" w:hAnsi="Calibri"/>
                <w:color w:val="000000"/>
                <w:sz w:val="36"/>
              </w:rPr>
              <w:t>.</w:t>
            </w:r>
            <w:r w:rsidRPr="002D6B6D">
              <w:rPr>
                <w:rFonts w:ascii="Calibri" w:hAnsi="Calibri"/>
                <w:color w:val="000000"/>
                <w:sz w:val="36"/>
              </w:rPr>
              <w:t>557</w:t>
            </w:r>
          </w:p>
        </w:tc>
      </w:tr>
      <w:tr w:rsidR="00CA4A8B" w:rsidTr="002D6B6D">
        <w:tc>
          <w:tcPr>
            <w:tcW w:w="2552" w:type="dxa"/>
          </w:tcPr>
          <w:p w:rsidR="00CA4A8B" w:rsidRPr="002D6B6D" w:rsidRDefault="00CA4A8B" w:rsidP="00CA4A8B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  <w:r w:rsidRPr="002D6B6D">
              <w:rPr>
                <w:rFonts w:ascii="Calibri" w:hAnsi="Calibri"/>
                <w:b/>
                <w:sz w:val="36"/>
                <w:szCs w:val="24"/>
              </w:rPr>
              <w:t>MUSEG</w:t>
            </w:r>
          </w:p>
        </w:tc>
        <w:tc>
          <w:tcPr>
            <w:tcW w:w="5920" w:type="dxa"/>
            <w:vAlign w:val="bottom"/>
          </w:tcPr>
          <w:p w:rsidR="00CA4A8B" w:rsidRPr="002D6B6D" w:rsidRDefault="004C750E" w:rsidP="00CA4A8B">
            <w:pPr>
              <w:jc w:val="center"/>
              <w:rPr>
                <w:rFonts w:ascii="Calibri" w:hAnsi="Calibri"/>
                <w:color w:val="000000"/>
                <w:sz w:val="36"/>
              </w:rPr>
            </w:pPr>
            <w:r w:rsidRPr="002D6B6D">
              <w:rPr>
                <w:rFonts w:ascii="Calibri" w:hAnsi="Calibri"/>
                <w:color w:val="000000"/>
                <w:sz w:val="36"/>
              </w:rPr>
              <w:t>963</w:t>
            </w:r>
          </w:p>
        </w:tc>
      </w:tr>
      <w:tr w:rsidR="00CA4A8B" w:rsidTr="002D6B6D">
        <w:tc>
          <w:tcPr>
            <w:tcW w:w="2552" w:type="dxa"/>
          </w:tcPr>
          <w:p w:rsidR="00CA4A8B" w:rsidRPr="002D6B6D" w:rsidRDefault="00CA4A8B" w:rsidP="00CA4A8B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  <w:r w:rsidRPr="002D6B6D">
              <w:rPr>
                <w:rFonts w:ascii="Calibri" w:hAnsi="Calibri"/>
                <w:b/>
                <w:sz w:val="36"/>
                <w:szCs w:val="24"/>
              </w:rPr>
              <w:t>IST</w:t>
            </w:r>
          </w:p>
        </w:tc>
        <w:tc>
          <w:tcPr>
            <w:tcW w:w="5920" w:type="dxa"/>
            <w:vAlign w:val="bottom"/>
          </w:tcPr>
          <w:p w:rsidR="00CA4A8B" w:rsidRPr="002D6B6D" w:rsidRDefault="004C750E" w:rsidP="00CA4A8B">
            <w:pPr>
              <w:jc w:val="center"/>
              <w:rPr>
                <w:rFonts w:ascii="Calibri" w:hAnsi="Calibri"/>
                <w:color w:val="000000"/>
                <w:sz w:val="36"/>
              </w:rPr>
            </w:pPr>
            <w:r w:rsidRPr="002D6B6D">
              <w:rPr>
                <w:rFonts w:ascii="Calibri" w:hAnsi="Calibri"/>
                <w:color w:val="000000"/>
                <w:sz w:val="36"/>
              </w:rPr>
              <w:t>74</w:t>
            </w:r>
          </w:p>
        </w:tc>
      </w:tr>
      <w:tr w:rsidR="00CA4A8B" w:rsidTr="002D6B6D">
        <w:trPr>
          <w:trHeight w:val="70"/>
        </w:trPr>
        <w:tc>
          <w:tcPr>
            <w:tcW w:w="2552" w:type="dxa"/>
          </w:tcPr>
          <w:p w:rsidR="00CA4A8B" w:rsidRPr="002D6B6D" w:rsidRDefault="00CA4A8B" w:rsidP="00CA4A8B">
            <w:pPr>
              <w:jc w:val="center"/>
              <w:rPr>
                <w:rFonts w:ascii="Calibri" w:hAnsi="Calibri"/>
                <w:b/>
                <w:sz w:val="36"/>
                <w:szCs w:val="24"/>
              </w:rPr>
            </w:pPr>
            <w:r w:rsidRPr="002D6B6D">
              <w:rPr>
                <w:rFonts w:ascii="Calibri" w:hAnsi="Calibri"/>
                <w:b/>
                <w:sz w:val="36"/>
                <w:szCs w:val="24"/>
              </w:rPr>
              <w:t>ISL</w:t>
            </w:r>
            <w:bookmarkStart w:id="0" w:name="_GoBack"/>
            <w:bookmarkEnd w:id="0"/>
          </w:p>
        </w:tc>
        <w:tc>
          <w:tcPr>
            <w:tcW w:w="5920" w:type="dxa"/>
            <w:vAlign w:val="bottom"/>
          </w:tcPr>
          <w:p w:rsidR="00CA4A8B" w:rsidRPr="002D6B6D" w:rsidRDefault="004C750E" w:rsidP="00CA4A8B">
            <w:pPr>
              <w:jc w:val="center"/>
              <w:rPr>
                <w:rFonts w:ascii="Calibri" w:hAnsi="Calibri"/>
                <w:color w:val="000000"/>
                <w:sz w:val="36"/>
              </w:rPr>
            </w:pPr>
            <w:r w:rsidRPr="002D6B6D">
              <w:rPr>
                <w:rFonts w:ascii="Calibri" w:hAnsi="Calibri"/>
                <w:color w:val="000000"/>
                <w:sz w:val="36"/>
              </w:rPr>
              <w:t>18</w:t>
            </w:r>
          </w:p>
        </w:tc>
      </w:tr>
    </w:tbl>
    <w:p w:rsidR="002937EA" w:rsidRPr="005D0AF1" w:rsidRDefault="002937EA" w:rsidP="002937EA">
      <w:pPr>
        <w:pStyle w:val="NormalWeb"/>
        <w:spacing w:before="0" w:beforeAutospacing="0" w:after="0" w:afterAutospacing="0"/>
        <w:ind w:left="360"/>
        <w:jc w:val="both"/>
        <w:textAlignment w:val="baseline"/>
        <w:rPr>
          <w:rFonts w:ascii="Calibri" w:hAnsi="Calibri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p w:rsidR="002937EA" w:rsidRDefault="002937EA" w:rsidP="002937EA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Calibri" w:hAnsi="Calibri"/>
          <w:color w:val="0000FF"/>
          <w:sz w:val="22"/>
          <w:szCs w:val="22"/>
        </w:rPr>
      </w:pPr>
    </w:p>
    <w:sectPr w:rsidR="002937EA" w:rsidSect="00CE69FC">
      <w:pgSz w:w="18720" w:h="12240" w:orient="landscape" w:code="14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E7AAE"/>
    <w:multiLevelType w:val="multilevel"/>
    <w:tmpl w:val="4DF083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7EA"/>
    <w:rsid w:val="00120E86"/>
    <w:rsid w:val="001446FA"/>
    <w:rsid w:val="0015683D"/>
    <w:rsid w:val="001D610E"/>
    <w:rsid w:val="001E3BA2"/>
    <w:rsid w:val="002937EA"/>
    <w:rsid w:val="002D6B6D"/>
    <w:rsid w:val="00301E44"/>
    <w:rsid w:val="003F6F46"/>
    <w:rsid w:val="004C750E"/>
    <w:rsid w:val="00586977"/>
    <w:rsid w:val="005A7B6D"/>
    <w:rsid w:val="006B7936"/>
    <w:rsid w:val="00874CFE"/>
    <w:rsid w:val="00947015"/>
    <w:rsid w:val="0099364A"/>
    <w:rsid w:val="009C7569"/>
    <w:rsid w:val="009E0676"/>
    <w:rsid w:val="00A532A1"/>
    <w:rsid w:val="00BF3531"/>
    <w:rsid w:val="00C5781F"/>
    <w:rsid w:val="00CA4A8B"/>
    <w:rsid w:val="00D06CC9"/>
    <w:rsid w:val="00D25C78"/>
    <w:rsid w:val="00D75BFC"/>
    <w:rsid w:val="00E05A42"/>
    <w:rsid w:val="00EE0BE4"/>
    <w:rsid w:val="00EE3833"/>
    <w:rsid w:val="00EF0F83"/>
    <w:rsid w:val="00F5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3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table" w:styleId="Tablaconcuadrcula">
    <w:name w:val="Table Grid"/>
    <w:basedOn w:val="Tablanormal"/>
    <w:uiPriority w:val="59"/>
    <w:rsid w:val="00293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5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78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93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table" w:styleId="Tablaconcuadrcula">
    <w:name w:val="Table Grid"/>
    <w:basedOn w:val="Tablanormal"/>
    <w:uiPriority w:val="59"/>
    <w:rsid w:val="00293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5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78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ccaceres</dc:creator>
  <cp:lastModifiedBy>ccaceres</cp:lastModifiedBy>
  <cp:revision>2</cp:revision>
  <dcterms:created xsi:type="dcterms:W3CDTF">2018-10-30T15:24:00Z</dcterms:created>
  <dcterms:modified xsi:type="dcterms:W3CDTF">2018-10-30T15:24:00Z</dcterms:modified>
</cp:coreProperties>
</file>